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7C7" w:rsidRPr="00B45836" w:rsidRDefault="000C37C7">
      <w:pPr>
        <w:pStyle w:val="Corpodetexto"/>
        <w:spacing w:before="2"/>
        <w:rPr>
          <w:rFonts w:ascii="Times New Roman"/>
          <w:sz w:val="28"/>
          <w:szCs w:val="28"/>
          <w:u w:val="single"/>
        </w:rPr>
      </w:pPr>
    </w:p>
    <w:tbl>
      <w:tblPr>
        <w:tblW w:w="0" w:type="auto"/>
        <w:jc w:val="center"/>
        <w:tblLayout w:type="fixed"/>
        <w:tblLook w:val="0000"/>
      </w:tblPr>
      <w:tblGrid>
        <w:gridCol w:w="1526"/>
        <w:gridCol w:w="7194"/>
      </w:tblGrid>
      <w:tr w:rsidR="006D21D3" w:rsidRPr="00F53892" w:rsidTr="00890260">
        <w:trPr>
          <w:trHeight w:val="80"/>
          <w:jc w:val="center"/>
        </w:trPr>
        <w:tc>
          <w:tcPr>
            <w:tcW w:w="1526" w:type="dxa"/>
          </w:tcPr>
          <w:p w:rsidR="006D21D3" w:rsidRPr="00F53892" w:rsidRDefault="006D21D3" w:rsidP="00C47543">
            <w:pPr>
              <w:rPr>
                <w:b/>
              </w:rPr>
            </w:pPr>
            <w:bookmarkStart w:id="0" w:name="OLE_LINK1"/>
          </w:p>
        </w:tc>
        <w:tc>
          <w:tcPr>
            <w:tcW w:w="7194" w:type="dxa"/>
          </w:tcPr>
          <w:p w:rsidR="006D21D3" w:rsidRPr="00F53892" w:rsidRDefault="006D21D3" w:rsidP="00C47543">
            <w:pPr>
              <w:pStyle w:val="Cabealho"/>
              <w:jc w:val="center"/>
              <w:rPr>
                <w:b/>
                <w:i/>
                <w:sz w:val="24"/>
              </w:rPr>
            </w:pPr>
          </w:p>
        </w:tc>
      </w:tr>
    </w:tbl>
    <w:bookmarkEnd w:id="0"/>
    <w:p w:rsidR="000C37C7" w:rsidRDefault="007A3A85" w:rsidP="00E17AEA">
      <w:pPr>
        <w:pStyle w:val="Heading1"/>
        <w:spacing w:before="93"/>
        <w:ind w:left="0"/>
        <w:jc w:val="center"/>
        <w:rPr>
          <w:sz w:val="28"/>
          <w:szCs w:val="28"/>
          <w:u w:val="single"/>
        </w:rPr>
      </w:pPr>
      <w:r w:rsidRPr="00B45836">
        <w:rPr>
          <w:sz w:val="28"/>
          <w:szCs w:val="28"/>
          <w:u w:val="single"/>
        </w:rPr>
        <w:t>MEMORIAL</w:t>
      </w:r>
      <w:r w:rsidRPr="00B45836">
        <w:rPr>
          <w:spacing w:val="66"/>
          <w:sz w:val="28"/>
          <w:szCs w:val="28"/>
          <w:u w:val="single"/>
        </w:rPr>
        <w:t xml:space="preserve"> </w:t>
      </w:r>
      <w:r w:rsidRPr="00B45836">
        <w:rPr>
          <w:sz w:val="28"/>
          <w:szCs w:val="28"/>
          <w:u w:val="single"/>
        </w:rPr>
        <w:t>DESCRITIVO</w:t>
      </w:r>
    </w:p>
    <w:p w:rsidR="00C90D56" w:rsidRDefault="00C90D56">
      <w:pPr>
        <w:pStyle w:val="Heading1"/>
        <w:spacing w:before="93"/>
        <w:ind w:left="3905"/>
      </w:pPr>
    </w:p>
    <w:p w:rsidR="000C37C7" w:rsidRPr="00B45836" w:rsidRDefault="000C37C7">
      <w:pPr>
        <w:pStyle w:val="Corpodetexto"/>
        <w:spacing w:before="3"/>
        <w:rPr>
          <w:b/>
          <w:sz w:val="23"/>
        </w:rPr>
      </w:pPr>
    </w:p>
    <w:p w:rsidR="00C90D56" w:rsidRPr="00F72CB4" w:rsidRDefault="00C90D56" w:rsidP="00C90D56">
      <w:pPr>
        <w:ind w:firstLine="720"/>
        <w:rPr>
          <w:b/>
        </w:rPr>
      </w:pPr>
      <w:r w:rsidRPr="00F72CB4">
        <w:rPr>
          <w:b/>
        </w:rPr>
        <w:t>OBJETO:</w:t>
      </w:r>
      <w:r w:rsidRPr="00F72CB4">
        <w:rPr>
          <w:b/>
        </w:rPr>
        <w:tab/>
      </w:r>
      <w:r>
        <w:rPr>
          <w:b/>
        </w:rPr>
        <w:t>VALORIZAÇÃO DOS</w:t>
      </w:r>
      <w:r w:rsidRPr="00F72CB4">
        <w:rPr>
          <w:b/>
        </w:rPr>
        <w:t xml:space="preserve"> ACESSO</w:t>
      </w:r>
      <w:r>
        <w:rPr>
          <w:b/>
        </w:rPr>
        <w:t>S</w:t>
      </w:r>
      <w:r w:rsidRPr="00F72CB4">
        <w:rPr>
          <w:b/>
        </w:rPr>
        <w:t xml:space="preserve"> AOS PONTOS TURÍSTICOS</w:t>
      </w:r>
    </w:p>
    <w:p w:rsidR="00C90D56" w:rsidRPr="00F72CB4" w:rsidRDefault="00C90D56" w:rsidP="00C90D56">
      <w:pPr>
        <w:ind w:left="1440" w:firstLine="720"/>
        <w:rPr>
          <w:b/>
        </w:rPr>
      </w:pPr>
      <w:r w:rsidRPr="00F72CB4">
        <w:rPr>
          <w:b/>
        </w:rPr>
        <w:t>CONVÊNIO:</w:t>
      </w:r>
      <w:r w:rsidRPr="00F72CB4">
        <w:rPr>
          <w:b/>
        </w:rPr>
        <w:tab/>
        <w:t xml:space="preserve"> </w:t>
      </w:r>
      <w:r>
        <w:rPr>
          <w:b/>
        </w:rPr>
        <w:t>091/2012</w:t>
      </w:r>
      <w:r w:rsidRPr="00F72CB4">
        <w:rPr>
          <w:b/>
        </w:rPr>
        <w:t xml:space="preserve"> DADE</w:t>
      </w:r>
    </w:p>
    <w:p w:rsidR="00C90D56" w:rsidRPr="00F72CB4" w:rsidRDefault="00C90D56" w:rsidP="00C90D56">
      <w:pPr>
        <w:ind w:left="2160" w:hanging="1440"/>
        <w:rPr>
          <w:b/>
        </w:rPr>
      </w:pPr>
      <w:r w:rsidRPr="00F72CB4">
        <w:rPr>
          <w:b/>
        </w:rPr>
        <w:t>LOCAIS:</w:t>
      </w:r>
      <w:r w:rsidRPr="00F72CB4">
        <w:rPr>
          <w:b/>
        </w:rPr>
        <w:tab/>
        <w:t xml:space="preserve"> CENTRO, BARRA FUNDA, JARDIM PANAMBI, JARDIM AMÉRICA E JARDIM DA</w:t>
      </w:r>
      <w:r>
        <w:rPr>
          <w:b/>
        </w:rPr>
        <w:t>S</w:t>
      </w:r>
      <w:r w:rsidRPr="00F72CB4">
        <w:rPr>
          <w:b/>
        </w:rPr>
        <w:t xml:space="preserve"> OLIVEIRAS</w:t>
      </w:r>
    </w:p>
    <w:p w:rsidR="00C90D56" w:rsidRPr="00F72CB4" w:rsidRDefault="00C90D56" w:rsidP="00C90D56">
      <w:pPr>
        <w:ind w:firstLine="682"/>
        <w:jc w:val="both"/>
        <w:rPr>
          <w:b/>
        </w:rPr>
      </w:pPr>
      <w:r w:rsidRPr="00F72CB4">
        <w:rPr>
          <w:b/>
        </w:rPr>
        <w:t xml:space="preserve">CIDADE: </w:t>
      </w:r>
      <w:r w:rsidRPr="00F72CB4">
        <w:rPr>
          <w:b/>
        </w:rPr>
        <w:tab/>
        <w:t>PARAGUAÇU PAULISTA – SP</w:t>
      </w:r>
    </w:p>
    <w:p w:rsidR="00865AC4" w:rsidRPr="006B65E1" w:rsidRDefault="00865AC4" w:rsidP="006B65E1">
      <w:pPr>
        <w:tabs>
          <w:tab w:val="left" w:pos="1248"/>
        </w:tabs>
        <w:rPr>
          <w:b/>
        </w:rPr>
      </w:pPr>
    </w:p>
    <w:p w:rsidR="00F86CCA" w:rsidRPr="006D21D3" w:rsidRDefault="00F86CCA" w:rsidP="00F86CCA">
      <w:pPr>
        <w:pStyle w:val="Corpodetexto"/>
        <w:ind w:left="1042"/>
        <w:jc w:val="both"/>
        <w:rPr>
          <w:b/>
          <w:sz w:val="22"/>
          <w:szCs w:val="22"/>
        </w:rPr>
      </w:pPr>
    </w:p>
    <w:p w:rsidR="00F86CCA" w:rsidRPr="006D21D3" w:rsidRDefault="00F86CCA" w:rsidP="006D21D3">
      <w:pPr>
        <w:pStyle w:val="Corpodetexto"/>
        <w:ind w:firstLine="682"/>
        <w:jc w:val="both"/>
        <w:rPr>
          <w:b/>
          <w:sz w:val="22"/>
          <w:szCs w:val="22"/>
        </w:rPr>
      </w:pPr>
      <w:r w:rsidRPr="006D21D3">
        <w:rPr>
          <w:b/>
          <w:sz w:val="22"/>
          <w:szCs w:val="22"/>
        </w:rPr>
        <w:t>RECAPEAMENTO</w:t>
      </w:r>
    </w:p>
    <w:p w:rsidR="00F86CCA" w:rsidRPr="00C90D56" w:rsidRDefault="00F86CCA" w:rsidP="00F86CCA">
      <w:pPr>
        <w:pStyle w:val="Corpodetexto"/>
        <w:ind w:left="1042"/>
        <w:jc w:val="both"/>
        <w:rPr>
          <w:b/>
          <w:sz w:val="22"/>
          <w:szCs w:val="22"/>
        </w:rPr>
      </w:pPr>
    </w:p>
    <w:p w:rsidR="00C90D56" w:rsidRPr="00C90D56" w:rsidRDefault="00C90D56" w:rsidP="00F86CCA">
      <w:pPr>
        <w:pStyle w:val="Corpodetexto"/>
        <w:numPr>
          <w:ilvl w:val="0"/>
          <w:numId w:val="4"/>
        </w:numPr>
        <w:jc w:val="both"/>
        <w:rPr>
          <w:b/>
          <w:sz w:val="22"/>
          <w:szCs w:val="22"/>
        </w:rPr>
      </w:pPr>
      <w:r w:rsidRPr="00C90D56">
        <w:rPr>
          <w:b/>
          <w:sz w:val="22"/>
          <w:szCs w:val="22"/>
        </w:rPr>
        <w:t>Varrição</w:t>
      </w:r>
    </w:p>
    <w:p w:rsidR="00F86CCA" w:rsidRPr="006D21D3" w:rsidRDefault="007A3A85" w:rsidP="00C90D56">
      <w:pPr>
        <w:pStyle w:val="Corpodetexto"/>
        <w:ind w:left="1042"/>
        <w:jc w:val="both"/>
        <w:rPr>
          <w:sz w:val="20"/>
          <w:szCs w:val="20"/>
        </w:rPr>
      </w:pPr>
      <w:r w:rsidRPr="006D21D3">
        <w:rPr>
          <w:sz w:val="20"/>
          <w:szCs w:val="20"/>
        </w:rPr>
        <w:t>A varredura e limpeza da superfície a serem imprimadas deverão ser feitas com vassourões manuais ou vassoura mecânica, de modo que remova completamente a terra, poeira ou outros materiais estranhos.</w:t>
      </w:r>
    </w:p>
    <w:p w:rsidR="00F86CCA" w:rsidRPr="006D21D3" w:rsidRDefault="00F86CCA" w:rsidP="00F86CCA">
      <w:pPr>
        <w:pStyle w:val="Corpodetexto"/>
        <w:jc w:val="both"/>
        <w:rPr>
          <w:color w:val="0070C0"/>
          <w:sz w:val="22"/>
          <w:szCs w:val="22"/>
        </w:rPr>
      </w:pPr>
    </w:p>
    <w:p w:rsidR="000C37C7" w:rsidRPr="006D21D3" w:rsidRDefault="00C90D56" w:rsidP="00F86CCA">
      <w:pPr>
        <w:pStyle w:val="Heading1"/>
        <w:tabs>
          <w:tab w:val="left" w:pos="1018"/>
        </w:tabs>
        <w:ind w:left="682"/>
        <w:jc w:val="both"/>
        <w:rPr>
          <w:sz w:val="22"/>
          <w:szCs w:val="22"/>
        </w:rPr>
      </w:pPr>
      <w:r>
        <w:rPr>
          <w:sz w:val="22"/>
          <w:szCs w:val="22"/>
        </w:rPr>
        <w:t>02 -</w:t>
      </w:r>
      <w:r w:rsidR="007A3A85" w:rsidRPr="006D21D3">
        <w:rPr>
          <w:sz w:val="22"/>
          <w:szCs w:val="22"/>
        </w:rPr>
        <w:t xml:space="preserve"> Imprimadura Ligante</w:t>
      </w:r>
      <w:r w:rsidR="007A3A85" w:rsidRPr="006D21D3">
        <w:rPr>
          <w:spacing w:val="-2"/>
          <w:sz w:val="22"/>
          <w:szCs w:val="22"/>
        </w:rPr>
        <w:t xml:space="preserve"> </w:t>
      </w:r>
      <w:r w:rsidR="007A3A85" w:rsidRPr="006D21D3">
        <w:rPr>
          <w:sz w:val="22"/>
          <w:szCs w:val="22"/>
        </w:rPr>
        <w:t>Betuminosa.</w:t>
      </w:r>
    </w:p>
    <w:p w:rsidR="000C37C7" w:rsidRPr="006D21D3" w:rsidRDefault="007A3A85" w:rsidP="00F86CCA">
      <w:pPr>
        <w:pStyle w:val="Corpodetexto"/>
        <w:spacing w:before="44" w:line="276" w:lineRule="auto"/>
        <w:ind w:left="1134" w:right="105"/>
        <w:jc w:val="both"/>
        <w:rPr>
          <w:sz w:val="20"/>
          <w:szCs w:val="20"/>
        </w:rPr>
      </w:pPr>
      <w:r w:rsidRPr="006D21D3">
        <w:rPr>
          <w:sz w:val="20"/>
          <w:szCs w:val="20"/>
        </w:rPr>
        <w:t>A imprimação ligante betuminosa RR2C consistirá na aplicação do material betuminoso sobre a superfície, para assegurar sua perfeita ligação com o revestimento.</w:t>
      </w:r>
    </w:p>
    <w:p w:rsidR="000C37C7" w:rsidRPr="006D21D3" w:rsidRDefault="007A3A85" w:rsidP="00F86CCA">
      <w:pPr>
        <w:pStyle w:val="Corpodetexto"/>
        <w:spacing w:line="276" w:lineRule="auto"/>
        <w:ind w:left="1134" w:right="106"/>
        <w:jc w:val="both"/>
        <w:rPr>
          <w:sz w:val="20"/>
          <w:szCs w:val="20"/>
        </w:rPr>
      </w:pPr>
      <w:r w:rsidRPr="006D21D3">
        <w:rPr>
          <w:sz w:val="20"/>
          <w:szCs w:val="20"/>
        </w:rPr>
        <w:t>O material deverá ser aplicado pôr um distribuidor de pressão, com no mínimo de  1,80 lt/m2 conforme exigência da municipalidade. Não será permitida a aplicação do material betuminoso quando as condições do tempo não forem favoráveis e a imprimadura impermeabilizante da base não estiver</w:t>
      </w:r>
      <w:r w:rsidRPr="006D21D3">
        <w:rPr>
          <w:spacing w:val="-8"/>
          <w:sz w:val="20"/>
          <w:szCs w:val="20"/>
        </w:rPr>
        <w:t xml:space="preserve"> </w:t>
      </w:r>
      <w:r w:rsidRPr="006D21D3">
        <w:rPr>
          <w:sz w:val="20"/>
          <w:szCs w:val="20"/>
        </w:rPr>
        <w:t>curada.</w:t>
      </w:r>
    </w:p>
    <w:p w:rsidR="000C37C7" w:rsidRPr="006D21D3" w:rsidRDefault="007A3A85" w:rsidP="00F86CCA">
      <w:pPr>
        <w:pStyle w:val="Corpodetexto"/>
        <w:ind w:left="1096" w:firstLine="38"/>
        <w:jc w:val="both"/>
        <w:rPr>
          <w:sz w:val="20"/>
          <w:szCs w:val="20"/>
        </w:rPr>
      </w:pPr>
      <w:r w:rsidRPr="006D21D3">
        <w:rPr>
          <w:sz w:val="20"/>
          <w:szCs w:val="20"/>
        </w:rPr>
        <w:t>A temperatura de aplicação deverá estar entre 45ºC a 65ºC.</w:t>
      </w:r>
    </w:p>
    <w:p w:rsidR="000C37C7" w:rsidRDefault="007A3A85" w:rsidP="00F86CCA">
      <w:pPr>
        <w:pStyle w:val="Corpodetexto"/>
        <w:spacing w:before="40" w:line="276" w:lineRule="auto"/>
        <w:ind w:left="1096" w:right="106"/>
        <w:jc w:val="both"/>
        <w:rPr>
          <w:sz w:val="20"/>
          <w:szCs w:val="20"/>
        </w:rPr>
      </w:pPr>
      <w:r w:rsidRPr="006D21D3">
        <w:rPr>
          <w:sz w:val="20"/>
          <w:szCs w:val="20"/>
        </w:rPr>
        <w:t>O material betuminoso deverá recobrir total e uniformemente toda a superfície da base, deverá ser feita a aplicação do material betuminoso com distribuidor manual nos lugares onde, a juízo da fiscalização houver deficiência do material e após a distribuição permanecer em repouso até sua secagem e endurecimento suficientes para receber o revestimento para que haja o rompimento da emulsão antes da execução da camada de rolamento. A superfície deverá ser conservada em perfeitas condições até que seja colocado o revestimento.</w:t>
      </w:r>
    </w:p>
    <w:p w:rsidR="005D25C4" w:rsidRDefault="005D25C4" w:rsidP="005D25C4">
      <w:pPr>
        <w:pStyle w:val="Heading1"/>
        <w:ind w:left="1058" w:firstLine="38"/>
        <w:rPr>
          <w:sz w:val="20"/>
          <w:szCs w:val="20"/>
        </w:rPr>
      </w:pPr>
      <w:r w:rsidRPr="006D21D3">
        <w:rPr>
          <w:sz w:val="22"/>
          <w:szCs w:val="22"/>
        </w:rPr>
        <w:t>Ensaios.</w:t>
      </w:r>
      <w:r>
        <w:rPr>
          <w:sz w:val="22"/>
          <w:szCs w:val="22"/>
        </w:rPr>
        <w:t xml:space="preserve"> </w:t>
      </w:r>
      <w:r w:rsidRPr="005D25C4">
        <w:rPr>
          <w:b w:val="0"/>
          <w:sz w:val="20"/>
          <w:szCs w:val="20"/>
        </w:rPr>
        <w:t>Para a Imprimação Ligante deverá ser apresentada a taxa de Pintura</w:t>
      </w:r>
      <w:r w:rsidRPr="008A4CFE">
        <w:rPr>
          <w:sz w:val="20"/>
          <w:szCs w:val="20"/>
        </w:rPr>
        <w:t>.</w:t>
      </w:r>
    </w:p>
    <w:p w:rsidR="005D25C4" w:rsidRPr="005D25C4" w:rsidRDefault="005D25C4" w:rsidP="005D25C4">
      <w:pPr>
        <w:pStyle w:val="Heading1"/>
        <w:ind w:left="1058" w:firstLine="38"/>
        <w:rPr>
          <w:sz w:val="22"/>
          <w:szCs w:val="22"/>
        </w:rPr>
      </w:pPr>
    </w:p>
    <w:p w:rsidR="000C37C7" w:rsidRPr="006D21D3" w:rsidRDefault="00C90D56" w:rsidP="00F86CCA">
      <w:pPr>
        <w:pStyle w:val="Heading1"/>
        <w:tabs>
          <w:tab w:val="left" w:pos="1018"/>
        </w:tabs>
        <w:spacing w:before="1" w:line="276" w:lineRule="auto"/>
        <w:ind w:left="681" w:right="862"/>
        <w:rPr>
          <w:sz w:val="22"/>
          <w:szCs w:val="22"/>
        </w:rPr>
      </w:pPr>
      <w:r>
        <w:rPr>
          <w:sz w:val="22"/>
          <w:szCs w:val="22"/>
        </w:rPr>
        <w:t xml:space="preserve">03 </w:t>
      </w:r>
      <w:r w:rsidR="007A3A85" w:rsidRPr="006D21D3">
        <w:rPr>
          <w:sz w:val="22"/>
          <w:szCs w:val="22"/>
        </w:rPr>
        <w:t>- Camada de Rolamento com Concret</w:t>
      </w:r>
      <w:r w:rsidR="00865AC4" w:rsidRPr="006D21D3">
        <w:rPr>
          <w:sz w:val="22"/>
          <w:szCs w:val="22"/>
        </w:rPr>
        <w:t>o Betuminoso Usinado a Quente -</w:t>
      </w:r>
      <w:r w:rsidR="007A3A85" w:rsidRPr="006D21D3">
        <w:rPr>
          <w:sz w:val="22"/>
          <w:szCs w:val="22"/>
        </w:rPr>
        <w:t>CBUQ</w:t>
      </w:r>
    </w:p>
    <w:p w:rsidR="009B142B" w:rsidRDefault="007A3A85" w:rsidP="009B142B">
      <w:pPr>
        <w:pStyle w:val="Corpodetexto"/>
        <w:spacing w:before="1" w:line="276" w:lineRule="auto"/>
        <w:ind w:left="1289" w:right="108"/>
        <w:jc w:val="both"/>
        <w:rPr>
          <w:sz w:val="20"/>
          <w:szCs w:val="20"/>
        </w:rPr>
      </w:pPr>
      <w:r w:rsidRPr="006D21D3">
        <w:rPr>
          <w:sz w:val="20"/>
          <w:szCs w:val="20"/>
        </w:rPr>
        <w:t>A ca</w:t>
      </w:r>
      <w:r w:rsidR="006D21D3" w:rsidRPr="006D21D3">
        <w:rPr>
          <w:sz w:val="20"/>
          <w:szCs w:val="20"/>
        </w:rPr>
        <w:t>mada de rolamento com concreto betuminoso usinado</w:t>
      </w:r>
      <w:r w:rsidRPr="006D21D3">
        <w:rPr>
          <w:sz w:val="20"/>
          <w:szCs w:val="20"/>
        </w:rPr>
        <w:t xml:space="preserve"> a quente </w:t>
      </w:r>
      <w:r w:rsidR="006D21D3" w:rsidRPr="006D21D3">
        <w:rPr>
          <w:sz w:val="20"/>
          <w:szCs w:val="20"/>
        </w:rPr>
        <w:t xml:space="preserve">CBUQ - </w:t>
      </w:r>
      <w:r w:rsidR="00865AC4" w:rsidRPr="006D21D3">
        <w:rPr>
          <w:sz w:val="20"/>
          <w:szCs w:val="20"/>
        </w:rPr>
        <w:t xml:space="preserve">faixa C ou D de acordo coma a fiscalização </w:t>
      </w:r>
      <w:r w:rsidRPr="006D21D3">
        <w:rPr>
          <w:sz w:val="20"/>
          <w:szCs w:val="20"/>
        </w:rPr>
        <w:t>será constituída de agregado betuminoso e material de brita, pedrisco, pó de pedra e eventualmente areia ou filler, executada em vibro acabadora na espessura final compactada de</w:t>
      </w:r>
      <w:r w:rsidRPr="006D21D3">
        <w:rPr>
          <w:spacing w:val="-3"/>
          <w:sz w:val="20"/>
          <w:szCs w:val="20"/>
        </w:rPr>
        <w:t xml:space="preserve"> </w:t>
      </w:r>
      <w:r w:rsidR="00F77052" w:rsidRPr="006D21D3">
        <w:rPr>
          <w:sz w:val="20"/>
          <w:szCs w:val="20"/>
        </w:rPr>
        <w:t xml:space="preserve">3,00cm ou 2,00cm </w:t>
      </w:r>
      <w:r w:rsidR="00E8658C" w:rsidRPr="006D21D3">
        <w:rPr>
          <w:sz w:val="20"/>
          <w:szCs w:val="20"/>
        </w:rPr>
        <w:t xml:space="preserve">em trechos </w:t>
      </w:r>
      <w:r w:rsidR="00F77052" w:rsidRPr="006D21D3">
        <w:rPr>
          <w:sz w:val="20"/>
          <w:szCs w:val="20"/>
        </w:rPr>
        <w:t xml:space="preserve">de acordo com a fiscalização técnica da Prefeirtura </w:t>
      </w:r>
      <w:r w:rsidRPr="006D21D3">
        <w:rPr>
          <w:sz w:val="20"/>
          <w:szCs w:val="20"/>
        </w:rPr>
        <w:t>.</w:t>
      </w:r>
    </w:p>
    <w:p w:rsidR="00890260" w:rsidRPr="006D21D3" w:rsidRDefault="00890260" w:rsidP="00890260">
      <w:pPr>
        <w:pStyle w:val="Corpodetexto"/>
        <w:ind w:left="720" w:firstLine="569"/>
        <w:jc w:val="both"/>
        <w:rPr>
          <w:sz w:val="20"/>
          <w:szCs w:val="20"/>
        </w:rPr>
      </w:pPr>
      <w:r w:rsidRPr="006D21D3">
        <w:rPr>
          <w:sz w:val="20"/>
          <w:szCs w:val="20"/>
        </w:rPr>
        <w:t>O agregado mineral deve satisfazer as seguintes condições:</w:t>
      </w:r>
    </w:p>
    <w:p w:rsidR="00890260" w:rsidRPr="006D21D3" w:rsidRDefault="00890260" w:rsidP="00890260">
      <w:pPr>
        <w:pStyle w:val="Corpodetexto"/>
        <w:tabs>
          <w:tab w:val="left" w:pos="4884"/>
          <w:tab w:val="right" w:pos="6616"/>
        </w:tabs>
        <w:spacing w:before="66" w:line="276" w:lineRule="auto"/>
        <w:ind w:left="2880" w:right="682" w:hanging="2198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6D21D3">
        <w:rPr>
          <w:sz w:val="20"/>
          <w:szCs w:val="20"/>
        </w:rPr>
        <w:t>PENEIRAS DE</w:t>
      </w:r>
      <w:r w:rsidRPr="006D21D3">
        <w:rPr>
          <w:spacing w:val="-3"/>
          <w:sz w:val="20"/>
          <w:szCs w:val="20"/>
        </w:rPr>
        <w:t xml:space="preserve"> </w:t>
      </w:r>
      <w:r w:rsidRPr="006D21D3">
        <w:rPr>
          <w:sz w:val="20"/>
          <w:szCs w:val="20"/>
        </w:rPr>
        <w:t>MALHA</w:t>
      </w:r>
      <w:r w:rsidRPr="006D21D3">
        <w:rPr>
          <w:spacing w:val="2"/>
          <w:sz w:val="20"/>
          <w:szCs w:val="20"/>
        </w:rPr>
        <w:t xml:space="preserve"> </w:t>
      </w:r>
      <w:r w:rsidRPr="006D21D3">
        <w:rPr>
          <w:sz w:val="20"/>
          <w:szCs w:val="20"/>
        </w:rPr>
        <w:t>QUADRADA</w:t>
      </w:r>
      <w:r w:rsidRPr="006D21D3">
        <w:rPr>
          <w:sz w:val="20"/>
          <w:szCs w:val="20"/>
        </w:rPr>
        <w:tab/>
        <w:t>PROCENTAGEM EM PESO,PASSANDO 12,5</w:t>
      </w:r>
      <w:r w:rsidRPr="006D21D3">
        <w:rPr>
          <w:spacing w:val="-2"/>
          <w:sz w:val="20"/>
          <w:szCs w:val="20"/>
        </w:rPr>
        <w:t xml:space="preserve"> </w:t>
      </w:r>
      <w:r w:rsidRPr="006D21D3">
        <w:rPr>
          <w:sz w:val="20"/>
          <w:szCs w:val="20"/>
        </w:rPr>
        <w:t>mm</w:t>
      </w:r>
      <w:r w:rsidRPr="006D21D3">
        <w:rPr>
          <w:sz w:val="20"/>
          <w:szCs w:val="20"/>
        </w:rPr>
        <w:tab/>
      </w:r>
      <w:r w:rsidRPr="006D21D3">
        <w:rPr>
          <w:sz w:val="20"/>
          <w:szCs w:val="20"/>
        </w:rPr>
        <w:tab/>
        <w:t>100</w:t>
      </w:r>
    </w:p>
    <w:p w:rsidR="00890260" w:rsidRPr="006D21D3" w:rsidRDefault="00890260" w:rsidP="00890260">
      <w:pPr>
        <w:pStyle w:val="Corpodetexto"/>
        <w:tabs>
          <w:tab w:val="right" w:pos="6885"/>
        </w:tabs>
        <w:spacing w:before="1"/>
        <w:ind w:left="682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</w:t>
      </w:r>
      <w:r w:rsidRPr="006D21D3">
        <w:rPr>
          <w:sz w:val="20"/>
          <w:szCs w:val="20"/>
        </w:rPr>
        <w:t>9,5</w:t>
      </w:r>
      <w:r w:rsidRPr="006D21D3">
        <w:rPr>
          <w:spacing w:val="-2"/>
          <w:sz w:val="20"/>
          <w:szCs w:val="20"/>
        </w:rPr>
        <w:t xml:space="preserve"> </w:t>
      </w:r>
      <w:r w:rsidRPr="006D21D3">
        <w:rPr>
          <w:sz w:val="20"/>
          <w:szCs w:val="20"/>
        </w:rPr>
        <w:t>mm</w:t>
      </w:r>
      <w:r w:rsidRPr="006D21D3">
        <w:rPr>
          <w:sz w:val="20"/>
          <w:szCs w:val="20"/>
        </w:rPr>
        <w:tab/>
        <w:t>90 –</w:t>
      </w:r>
      <w:r w:rsidRPr="006D21D3">
        <w:rPr>
          <w:spacing w:val="-2"/>
          <w:sz w:val="20"/>
          <w:szCs w:val="20"/>
        </w:rPr>
        <w:t xml:space="preserve"> </w:t>
      </w:r>
      <w:r w:rsidRPr="006D21D3">
        <w:rPr>
          <w:sz w:val="20"/>
          <w:szCs w:val="20"/>
        </w:rPr>
        <w:t>100</w:t>
      </w:r>
    </w:p>
    <w:p w:rsidR="00890260" w:rsidRPr="006D21D3" w:rsidRDefault="00890260" w:rsidP="00890260">
      <w:pPr>
        <w:pStyle w:val="Corpodetexto"/>
        <w:tabs>
          <w:tab w:val="right" w:pos="6750"/>
        </w:tabs>
        <w:spacing w:before="41"/>
        <w:ind w:left="682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</w:t>
      </w:r>
      <w:r w:rsidRPr="006D21D3">
        <w:rPr>
          <w:sz w:val="20"/>
          <w:szCs w:val="20"/>
        </w:rPr>
        <w:t>4,8</w:t>
      </w:r>
      <w:r w:rsidRPr="006D21D3">
        <w:rPr>
          <w:spacing w:val="-2"/>
          <w:sz w:val="20"/>
          <w:szCs w:val="20"/>
        </w:rPr>
        <w:t xml:space="preserve"> </w:t>
      </w:r>
      <w:r w:rsidRPr="006D21D3">
        <w:rPr>
          <w:sz w:val="20"/>
          <w:szCs w:val="20"/>
        </w:rPr>
        <w:t>mm</w:t>
      </w:r>
      <w:r w:rsidRPr="006D21D3">
        <w:rPr>
          <w:sz w:val="20"/>
          <w:szCs w:val="20"/>
        </w:rPr>
        <w:tab/>
        <w:t>50 –</w:t>
      </w:r>
      <w:r w:rsidRPr="006D21D3">
        <w:rPr>
          <w:spacing w:val="-4"/>
          <w:sz w:val="20"/>
          <w:szCs w:val="20"/>
        </w:rPr>
        <w:t xml:space="preserve"> </w:t>
      </w:r>
      <w:r w:rsidRPr="006D21D3">
        <w:rPr>
          <w:sz w:val="20"/>
          <w:szCs w:val="20"/>
        </w:rPr>
        <w:t>80</w:t>
      </w:r>
    </w:p>
    <w:p w:rsidR="00890260" w:rsidRPr="006D21D3" w:rsidRDefault="00890260" w:rsidP="00890260">
      <w:pPr>
        <w:pStyle w:val="Corpodetexto"/>
        <w:tabs>
          <w:tab w:val="right" w:pos="6750"/>
        </w:tabs>
        <w:spacing w:before="40"/>
        <w:ind w:left="682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</w:t>
      </w:r>
      <w:r w:rsidRPr="006D21D3">
        <w:rPr>
          <w:sz w:val="20"/>
          <w:szCs w:val="20"/>
        </w:rPr>
        <w:t>2,0</w:t>
      </w:r>
      <w:r w:rsidRPr="006D21D3">
        <w:rPr>
          <w:spacing w:val="-2"/>
          <w:sz w:val="20"/>
          <w:szCs w:val="20"/>
        </w:rPr>
        <w:t xml:space="preserve"> </w:t>
      </w:r>
      <w:r w:rsidRPr="006D21D3">
        <w:rPr>
          <w:sz w:val="20"/>
          <w:szCs w:val="20"/>
        </w:rPr>
        <w:t>mm</w:t>
      </w:r>
      <w:r w:rsidRPr="006D21D3">
        <w:rPr>
          <w:sz w:val="20"/>
          <w:szCs w:val="20"/>
        </w:rPr>
        <w:tab/>
        <w:t>30 –</w:t>
      </w:r>
      <w:r w:rsidRPr="006D21D3">
        <w:rPr>
          <w:spacing w:val="-4"/>
          <w:sz w:val="20"/>
          <w:szCs w:val="20"/>
        </w:rPr>
        <w:t xml:space="preserve"> </w:t>
      </w:r>
      <w:r w:rsidRPr="006D21D3">
        <w:rPr>
          <w:sz w:val="20"/>
          <w:szCs w:val="20"/>
        </w:rPr>
        <w:t>60</w:t>
      </w:r>
    </w:p>
    <w:p w:rsidR="00890260" w:rsidRPr="006D21D3" w:rsidRDefault="00890260" w:rsidP="00890260">
      <w:pPr>
        <w:pStyle w:val="Corpodetexto"/>
        <w:tabs>
          <w:tab w:val="right" w:pos="6750"/>
        </w:tabs>
        <w:spacing w:before="41"/>
        <w:ind w:left="682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</w:t>
      </w:r>
      <w:r w:rsidRPr="006D21D3">
        <w:rPr>
          <w:sz w:val="20"/>
          <w:szCs w:val="20"/>
        </w:rPr>
        <w:t>0,42</w:t>
      </w:r>
      <w:r w:rsidRPr="006D21D3">
        <w:rPr>
          <w:spacing w:val="-2"/>
          <w:sz w:val="20"/>
          <w:szCs w:val="20"/>
        </w:rPr>
        <w:t xml:space="preserve"> </w:t>
      </w:r>
      <w:r w:rsidRPr="006D21D3">
        <w:rPr>
          <w:sz w:val="20"/>
          <w:szCs w:val="20"/>
        </w:rPr>
        <w:t>mm</w:t>
      </w:r>
      <w:r w:rsidRPr="006D21D3">
        <w:rPr>
          <w:sz w:val="20"/>
          <w:szCs w:val="20"/>
        </w:rPr>
        <w:tab/>
        <w:t>15 –</w:t>
      </w:r>
      <w:r w:rsidRPr="006D21D3">
        <w:rPr>
          <w:spacing w:val="-4"/>
          <w:sz w:val="20"/>
          <w:szCs w:val="20"/>
        </w:rPr>
        <w:t xml:space="preserve"> </w:t>
      </w:r>
      <w:r w:rsidRPr="006D21D3">
        <w:rPr>
          <w:sz w:val="20"/>
          <w:szCs w:val="20"/>
        </w:rPr>
        <w:t>35</w:t>
      </w:r>
    </w:p>
    <w:p w:rsidR="00890260" w:rsidRPr="006D21D3" w:rsidRDefault="00890260" w:rsidP="00890260">
      <w:pPr>
        <w:pStyle w:val="Corpodetexto"/>
        <w:tabs>
          <w:tab w:val="right" w:pos="6750"/>
        </w:tabs>
        <w:spacing w:before="43"/>
        <w:ind w:left="682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</w:t>
      </w:r>
      <w:r w:rsidRPr="006D21D3">
        <w:rPr>
          <w:sz w:val="20"/>
          <w:szCs w:val="20"/>
        </w:rPr>
        <w:t>0,175</w:t>
      </w:r>
      <w:r w:rsidRPr="006D21D3">
        <w:rPr>
          <w:spacing w:val="-3"/>
          <w:sz w:val="20"/>
          <w:szCs w:val="20"/>
        </w:rPr>
        <w:t xml:space="preserve"> </w:t>
      </w:r>
      <w:r w:rsidRPr="006D21D3">
        <w:rPr>
          <w:sz w:val="20"/>
          <w:szCs w:val="20"/>
        </w:rPr>
        <w:t>mm</w:t>
      </w:r>
      <w:r w:rsidRPr="006D21D3">
        <w:rPr>
          <w:sz w:val="20"/>
          <w:szCs w:val="20"/>
        </w:rPr>
        <w:tab/>
        <w:t>10 –</w:t>
      </w:r>
      <w:r w:rsidRPr="006D21D3">
        <w:rPr>
          <w:spacing w:val="-4"/>
          <w:sz w:val="20"/>
          <w:szCs w:val="20"/>
        </w:rPr>
        <w:t xml:space="preserve"> </w:t>
      </w:r>
      <w:r w:rsidRPr="006D21D3">
        <w:rPr>
          <w:sz w:val="20"/>
          <w:szCs w:val="20"/>
        </w:rPr>
        <w:t>25</w:t>
      </w:r>
    </w:p>
    <w:p w:rsidR="00890260" w:rsidRPr="006D21D3" w:rsidRDefault="00890260" w:rsidP="00890260">
      <w:pPr>
        <w:pStyle w:val="Corpodetexto"/>
        <w:tabs>
          <w:tab w:val="right" w:pos="6682"/>
        </w:tabs>
        <w:spacing w:before="41"/>
        <w:ind w:left="682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</w:t>
      </w:r>
      <w:r w:rsidRPr="006D21D3">
        <w:rPr>
          <w:sz w:val="20"/>
          <w:szCs w:val="20"/>
        </w:rPr>
        <w:t>0,075</w:t>
      </w:r>
      <w:r w:rsidRPr="006D21D3">
        <w:rPr>
          <w:spacing w:val="-3"/>
          <w:sz w:val="20"/>
          <w:szCs w:val="20"/>
        </w:rPr>
        <w:t xml:space="preserve"> </w:t>
      </w:r>
      <w:r w:rsidRPr="006D21D3">
        <w:rPr>
          <w:sz w:val="20"/>
          <w:szCs w:val="20"/>
        </w:rPr>
        <w:t>mm</w:t>
      </w:r>
      <w:r w:rsidRPr="006D21D3">
        <w:rPr>
          <w:sz w:val="20"/>
          <w:szCs w:val="20"/>
        </w:rPr>
        <w:tab/>
        <w:t>6 –</w:t>
      </w:r>
      <w:r w:rsidRPr="006D21D3">
        <w:rPr>
          <w:spacing w:val="-4"/>
          <w:sz w:val="20"/>
          <w:szCs w:val="20"/>
        </w:rPr>
        <w:t xml:space="preserve"> </w:t>
      </w:r>
      <w:r w:rsidRPr="006D21D3">
        <w:rPr>
          <w:sz w:val="20"/>
          <w:szCs w:val="20"/>
        </w:rPr>
        <w:t>10</w:t>
      </w:r>
    </w:p>
    <w:p w:rsidR="00890260" w:rsidRPr="006D21D3" w:rsidRDefault="00890260" w:rsidP="00890260">
      <w:pPr>
        <w:pStyle w:val="Corpodetexto"/>
        <w:spacing w:before="1"/>
        <w:rPr>
          <w:sz w:val="20"/>
          <w:szCs w:val="20"/>
        </w:rPr>
      </w:pPr>
    </w:p>
    <w:p w:rsidR="00384E21" w:rsidRPr="006D21D3" w:rsidRDefault="00384E21" w:rsidP="009B142B">
      <w:pPr>
        <w:pStyle w:val="Corpodetexto"/>
        <w:spacing w:before="1" w:line="276" w:lineRule="auto"/>
        <w:ind w:left="1289" w:right="108"/>
        <w:jc w:val="both"/>
        <w:rPr>
          <w:sz w:val="20"/>
          <w:szCs w:val="20"/>
        </w:rPr>
      </w:pPr>
    </w:p>
    <w:p w:rsidR="000C37C7" w:rsidRPr="006D21D3" w:rsidRDefault="000C37C7">
      <w:pPr>
        <w:jc w:val="both"/>
        <w:rPr>
          <w:sz w:val="20"/>
          <w:szCs w:val="20"/>
        </w:rPr>
      </w:pPr>
    </w:p>
    <w:p w:rsidR="006D21D3" w:rsidRPr="006D21D3" w:rsidRDefault="006D21D3">
      <w:pPr>
        <w:jc w:val="both"/>
        <w:sectPr w:rsidR="006D21D3" w:rsidRPr="006D21D3" w:rsidSect="00E17AEA">
          <w:headerReference w:type="default" r:id="rId7"/>
          <w:footerReference w:type="default" r:id="rId8"/>
          <w:type w:val="continuous"/>
          <w:pgSz w:w="11910" w:h="16850"/>
          <w:pgMar w:top="851" w:right="737" w:bottom="794" w:left="851" w:header="629" w:footer="737" w:gutter="0"/>
          <w:pgNumType w:start="1"/>
          <w:cols w:space="720"/>
        </w:sectPr>
      </w:pPr>
    </w:p>
    <w:p w:rsidR="009B142B" w:rsidRDefault="009B142B" w:rsidP="009B142B">
      <w:pPr>
        <w:pStyle w:val="Corpodetexto"/>
        <w:ind w:left="720" w:firstLine="569"/>
        <w:jc w:val="both"/>
        <w:rPr>
          <w:sz w:val="20"/>
          <w:szCs w:val="20"/>
        </w:rPr>
      </w:pPr>
    </w:p>
    <w:tbl>
      <w:tblPr>
        <w:tblW w:w="0" w:type="auto"/>
        <w:jc w:val="center"/>
        <w:tblLayout w:type="fixed"/>
        <w:tblLook w:val="0000"/>
      </w:tblPr>
      <w:tblGrid>
        <w:gridCol w:w="1526"/>
        <w:gridCol w:w="7194"/>
      </w:tblGrid>
      <w:tr w:rsidR="00384E21" w:rsidRPr="00F53892" w:rsidTr="00890260">
        <w:trPr>
          <w:trHeight w:val="80"/>
          <w:jc w:val="center"/>
        </w:trPr>
        <w:tc>
          <w:tcPr>
            <w:tcW w:w="1526" w:type="dxa"/>
          </w:tcPr>
          <w:p w:rsidR="00384E21" w:rsidRPr="00F53892" w:rsidRDefault="00384E21" w:rsidP="00E023DA">
            <w:pPr>
              <w:rPr>
                <w:b/>
              </w:rPr>
            </w:pPr>
          </w:p>
        </w:tc>
        <w:tc>
          <w:tcPr>
            <w:tcW w:w="7194" w:type="dxa"/>
          </w:tcPr>
          <w:p w:rsidR="00384E21" w:rsidRPr="00F53892" w:rsidRDefault="00384E21" w:rsidP="00E023DA">
            <w:pPr>
              <w:pStyle w:val="Cabealho"/>
              <w:jc w:val="center"/>
              <w:rPr>
                <w:b/>
                <w:i/>
                <w:sz w:val="24"/>
              </w:rPr>
            </w:pPr>
          </w:p>
        </w:tc>
      </w:tr>
    </w:tbl>
    <w:p w:rsidR="000C37C7" w:rsidRPr="006D21D3" w:rsidRDefault="007A3A85" w:rsidP="00865AC4">
      <w:pPr>
        <w:pStyle w:val="PargrafodaLista"/>
        <w:numPr>
          <w:ilvl w:val="0"/>
          <w:numId w:val="1"/>
        </w:numPr>
        <w:tabs>
          <w:tab w:val="left" w:pos="851"/>
        </w:tabs>
        <w:spacing w:line="276" w:lineRule="auto"/>
        <w:ind w:left="851" w:right="116" w:hanging="170"/>
        <w:rPr>
          <w:sz w:val="20"/>
          <w:szCs w:val="20"/>
        </w:rPr>
      </w:pPr>
      <w:r w:rsidRPr="006D21D3">
        <w:rPr>
          <w:sz w:val="20"/>
          <w:szCs w:val="20"/>
        </w:rPr>
        <w:t>O teor de asfalto deverá ser determinado pelo método de MARSHALL variando de 4.5 a</w:t>
      </w:r>
      <w:r w:rsidRPr="006D21D3">
        <w:rPr>
          <w:spacing w:val="-2"/>
          <w:sz w:val="20"/>
          <w:szCs w:val="20"/>
        </w:rPr>
        <w:t xml:space="preserve"> </w:t>
      </w:r>
      <w:r w:rsidRPr="006D21D3">
        <w:rPr>
          <w:sz w:val="20"/>
          <w:szCs w:val="20"/>
        </w:rPr>
        <w:t>6.5%.</w:t>
      </w:r>
    </w:p>
    <w:p w:rsidR="000C37C7" w:rsidRPr="006D21D3" w:rsidRDefault="007A3A85">
      <w:pPr>
        <w:pStyle w:val="PargrafodaLista"/>
        <w:numPr>
          <w:ilvl w:val="0"/>
          <w:numId w:val="1"/>
        </w:numPr>
        <w:tabs>
          <w:tab w:val="left" w:pos="829"/>
        </w:tabs>
        <w:spacing w:before="2"/>
        <w:ind w:left="828" w:hanging="147"/>
        <w:rPr>
          <w:sz w:val="20"/>
          <w:szCs w:val="20"/>
        </w:rPr>
      </w:pPr>
      <w:r w:rsidRPr="006D21D3">
        <w:rPr>
          <w:sz w:val="20"/>
          <w:szCs w:val="20"/>
        </w:rPr>
        <w:t>Fragmentos moles ou alterados, em porcentagem inferior a 2% (dois por</w:t>
      </w:r>
      <w:r w:rsidRPr="006D21D3">
        <w:rPr>
          <w:spacing w:val="-14"/>
          <w:sz w:val="20"/>
          <w:szCs w:val="20"/>
        </w:rPr>
        <w:t xml:space="preserve"> </w:t>
      </w:r>
      <w:r w:rsidRPr="006D21D3">
        <w:rPr>
          <w:sz w:val="20"/>
          <w:szCs w:val="20"/>
        </w:rPr>
        <w:t>cento).</w:t>
      </w:r>
    </w:p>
    <w:p w:rsidR="000C37C7" w:rsidRPr="006D21D3" w:rsidRDefault="007A3A85">
      <w:pPr>
        <w:pStyle w:val="PargrafodaLista"/>
        <w:numPr>
          <w:ilvl w:val="0"/>
          <w:numId w:val="1"/>
        </w:numPr>
        <w:tabs>
          <w:tab w:val="left" w:pos="836"/>
        </w:tabs>
        <w:spacing w:before="41" w:line="276" w:lineRule="auto"/>
        <w:ind w:left="679" w:right="120" w:firstLine="0"/>
        <w:rPr>
          <w:sz w:val="20"/>
          <w:szCs w:val="20"/>
        </w:rPr>
      </w:pPr>
      <w:r w:rsidRPr="006D21D3">
        <w:rPr>
          <w:sz w:val="20"/>
          <w:szCs w:val="20"/>
        </w:rPr>
        <w:t>Se for empregado filler mineral este deverá estar perfeitamente pulverizado e isento de argila, silte, mica e de matéria</w:t>
      </w:r>
      <w:r w:rsidRPr="006D21D3">
        <w:rPr>
          <w:spacing w:val="-9"/>
          <w:sz w:val="20"/>
          <w:szCs w:val="20"/>
        </w:rPr>
        <w:t xml:space="preserve"> </w:t>
      </w:r>
      <w:r w:rsidRPr="006D21D3">
        <w:rPr>
          <w:sz w:val="20"/>
          <w:szCs w:val="20"/>
        </w:rPr>
        <w:t>orgânica.</w:t>
      </w:r>
    </w:p>
    <w:p w:rsidR="000C37C7" w:rsidRPr="006D21D3" w:rsidRDefault="007A3A85">
      <w:pPr>
        <w:pStyle w:val="PargrafodaLista"/>
        <w:numPr>
          <w:ilvl w:val="0"/>
          <w:numId w:val="1"/>
        </w:numPr>
        <w:tabs>
          <w:tab w:val="left" w:pos="827"/>
        </w:tabs>
        <w:spacing w:line="275" w:lineRule="exact"/>
        <w:ind w:left="826" w:hanging="148"/>
        <w:rPr>
          <w:sz w:val="20"/>
          <w:szCs w:val="20"/>
        </w:rPr>
      </w:pPr>
      <w:r w:rsidRPr="006D21D3">
        <w:rPr>
          <w:sz w:val="20"/>
          <w:szCs w:val="20"/>
        </w:rPr>
        <w:t>Todo o filler deverá passar pela peneira nº</w:t>
      </w:r>
      <w:r w:rsidRPr="006D21D3">
        <w:rPr>
          <w:spacing w:val="-9"/>
          <w:sz w:val="20"/>
          <w:szCs w:val="20"/>
        </w:rPr>
        <w:t xml:space="preserve"> </w:t>
      </w:r>
      <w:r w:rsidRPr="006D21D3">
        <w:rPr>
          <w:sz w:val="20"/>
          <w:szCs w:val="20"/>
        </w:rPr>
        <w:t>200.</w:t>
      </w:r>
    </w:p>
    <w:p w:rsidR="000C37C7" w:rsidRPr="006D21D3" w:rsidRDefault="007A3A85">
      <w:pPr>
        <w:pStyle w:val="PargrafodaLista"/>
        <w:numPr>
          <w:ilvl w:val="0"/>
          <w:numId w:val="1"/>
        </w:numPr>
        <w:tabs>
          <w:tab w:val="left" w:pos="829"/>
        </w:tabs>
        <w:spacing w:before="43"/>
        <w:ind w:left="828" w:hanging="147"/>
        <w:rPr>
          <w:sz w:val="20"/>
          <w:szCs w:val="20"/>
        </w:rPr>
      </w:pPr>
      <w:r w:rsidRPr="006D21D3">
        <w:rPr>
          <w:sz w:val="20"/>
          <w:szCs w:val="20"/>
        </w:rPr>
        <w:t>O material betuminoso poderá ser cimento asfáltico CAP 7 ou CAP</w:t>
      </w:r>
      <w:r w:rsidRPr="006D21D3">
        <w:rPr>
          <w:spacing w:val="-9"/>
          <w:sz w:val="20"/>
          <w:szCs w:val="20"/>
        </w:rPr>
        <w:t xml:space="preserve"> </w:t>
      </w:r>
      <w:r w:rsidRPr="006D21D3">
        <w:rPr>
          <w:sz w:val="20"/>
          <w:szCs w:val="20"/>
        </w:rPr>
        <w:t>20.</w:t>
      </w:r>
    </w:p>
    <w:p w:rsidR="000C37C7" w:rsidRPr="006D21D3" w:rsidRDefault="000C37C7">
      <w:pPr>
        <w:pStyle w:val="Corpodetexto"/>
        <w:spacing w:before="1"/>
        <w:rPr>
          <w:sz w:val="22"/>
          <w:szCs w:val="22"/>
        </w:rPr>
      </w:pPr>
    </w:p>
    <w:p w:rsidR="000C37C7" w:rsidRPr="006D21D3" w:rsidRDefault="007A3A85" w:rsidP="00B238F8">
      <w:pPr>
        <w:pStyle w:val="Heading1"/>
        <w:spacing w:line="276" w:lineRule="auto"/>
        <w:ind w:left="681" w:right="115"/>
        <w:jc w:val="both"/>
        <w:rPr>
          <w:sz w:val="22"/>
          <w:szCs w:val="22"/>
          <w:u w:val="single"/>
        </w:rPr>
      </w:pPr>
      <w:r w:rsidRPr="006D21D3">
        <w:rPr>
          <w:sz w:val="22"/>
          <w:szCs w:val="22"/>
          <w:u w:val="single"/>
        </w:rPr>
        <w:t>A superfície da base, devidamente imprimada, deverá estar seca e limpa de todo material solto.</w:t>
      </w:r>
    </w:p>
    <w:p w:rsidR="000C37C7" w:rsidRPr="008A4CFE" w:rsidRDefault="007A3A85" w:rsidP="00B238F8">
      <w:pPr>
        <w:pStyle w:val="Corpodetexto"/>
        <w:spacing w:before="2" w:line="276" w:lineRule="auto"/>
        <w:ind w:left="681" w:right="115" w:firstLine="608"/>
        <w:jc w:val="both"/>
        <w:rPr>
          <w:sz w:val="20"/>
          <w:szCs w:val="20"/>
        </w:rPr>
      </w:pPr>
      <w:r w:rsidRPr="008A4CFE">
        <w:rPr>
          <w:sz w:val="20"/>
          <w:szCs w:val="20"/>
        </w:rPr>
        <w:t>Não será executado trabalho em tempo úmido, não será tolerada segregação ou queda elevada de temperatura no transporte e aplicação da mistura.</w:t>
      </w:r>
    </w:p>
    <w:p w:rsidR="000C37C7" w:rsidRPr="008A4CFE" w:rsidRDefault="007A3A85" w:rsidP="00B238F8">
      <w:pPr>
        <w:pStyle w:val="Corpodetexto"/>
        <w:spacing w:line="276" w:lineRule="auto"/>
        <w:ind w:left="681" w:right="105" w:firstLine="608"/>
        <w:jc w:val="both"/>
        <w:rPr>
          <w:sz w:val="20"/>
          <w:szCs w:val="20"/>
        </w:rPr>
      </w:pPr>
      <w:r w:rsidRPr="008A4CFE">
        <w:rPr>
          <w:sz w:val="20"/>
          <w:szCs w:val="20"/>
        </w:rPr>
        <w:t>Para satisfazer tal exigência, a usina de asfalto deverá estar localizada em uma distância compatível, devendo sua localização ser indicada na relação de equipamentos a ser apresentada.</w:t>
      </w:r>
    </w:p>
    <w:p w:rsidR="000C37C7" w:rsidRPr="008A4CFE" w:rsidRDefault="007A3A85" w:rsidP="00B238F8">
      <w:pPr>
        <w:pStyle w:val="Corpodetexto"/>
        <w:spacing w:line="276" w:lineRule="auto"/>
        <w:ind w:left="681" w:right="117" w:firstLine="608"/>
        <w:jc w:val="both"/>
        <w:rPr>
          <w:sz w:val="20"/>
          <w:szCs w:val="20"/>
        </w:rPr>
      </w:pPr>
      <w:r w:rsidRPr="008A4CFE">
        <w:rPr>
          <w:sz w:val="20"/>
          <w:szCs w:val="20"/>
        </w:rPr>
        <w:t>A mistura betuminosa deverá ser espalhada de forma que permita posteriormente a obtenção de uma camada de acordo com o projeto sem novas adições.</w:t>
      </w:r>
    </w:p>
    <w:p w:rsidR="000C37C7" w:rsidRPr="008A4CFE" w:rsidRDefault="007A3A85" w:rsidP="00B238F8">
      <w:pPr>
        <w:pStyle w:val="Corpodetexto"/>
        <w:spacing w:line="278" w:lineRule="auto"/>
        <w:ind w:left="681" w:right="105" w:firstLine="608"/>
        <w:jc w:val="both"/>
        <w:rPr>
          <w:sz w:val="20"/>
          <w:szCs w:val="20"/>
        </w:rPr>
      </w:pPr>
      <w:r w:rsidRPr="008A4CFE">
        <w:rPr>
          <w:sz w:val="20"/>
          <w:szCs w:val="20"/>
        </w:rPr>
        <w:t>A temperatura da mistura, pôr ocasião das operações de esparrame, não poderá ser inferior a 110º C.</w:t>
      </w:r>
    </w:p>
    <w:p w:rsidR="000C37C7" w:rsidRPr="008A4CFE" w:rsidRDefault="007A3A85" w:rsidP="00B238F8">
      <w:pPr>
        <w:pStyle w:val="Corpodetexto"/>
        <w:spacing w:line="276" w:lineRule="auto"/>
        <w:ind w:left="681" w:right="105" w:firstLine="608"/>
        <w:jc w:val="both"/>
        <w:rPr>
          <w:sz w:val="20"/>
          <w:szCs w:val="20"/>
        </w:rPr>
      </w:pPr>
      <w:r w:rsidRPr="008A4CFE">
        <w:rPr>
          <w:sz w:val="20"/>
          <w:szCs w:val="20"/>
        </w:rPr>
        <w:t>Logo após o esparrame assim que a mistura suporte o peso do rolo, deverá ser iniciada a compressão através de rolo compressor.</w:t>
      </w:r>
    </w:p>
    <w:p w:rsidR="000C37C7" w:rsidRPr="008A4CFE" w:rsidRDefault="007A3A85" w:rsidP="00B238F8">
      <w:pPr>
        <w:pStyle w:val="Corpodetexto"/>
        <w:spacing w:line="276" w:lineRule="auto"/>
        <w:ind w:left="681" w:right="107" w:firstLine="608"/>
        <w:jc w:val="both"/>
        <w:rPr>
          <w:sz w:val="20"/>
          <w:szCs w:val="20"/>
        </w:rPr>
      </w:pPr>
      <w:r w:rsidRPr="008A4CFE">
        <w:rPr>
          <w:sz w:val="20"/>
          <w:szCs w:val="20"/>
        </w:rPr>
        <w:t>A compressão deverá começar dos lados e prosseguir longitudinalmente para o centro, de modo que este cubra, uniformemente em cada passada, pelo menos a metade da largura do seu rastro de passagem anterior.</w:t>
      </w:r>
    </w:p>
    <w:p w:rsidR="000C37C7" w:rsidRPr="008A4CFE" w:rsidRDefault="007A3A85" w:rsidP="00B238F8">
      <w:pPr>
        <w:pStyle w:val="Corpodetexto"/>
        <w:spacing w:line="276" w:lineRule="auto"/>
        <w:ind w:left="681" w:right="116" w:firstLine="608"/>
        <w:jc w:val="both"/>
        <w:rPr>
          <w:sz w:val="20"/>
          <w:szCs w:val="20"/>
        </w:rPr>
      </w:pPr>
      <w:r w:rsidRPr="008A4CFE">
        <w:rPr>
          <w:sz w:val="20"/>
          <w:szCs w:val="20"/>
        </w:rPr>
        <w:t>Nas curvas as rolagens, prosseguirão do lado mais baixo para o lado mais alto, paralelamente ao eixo do trecho, nas mesmas condições de recobrimento de rastro.</w:t>
      </w:r>
    </w:p>
    <w:p w:rsidR="000C37C7" w:rsidRPr="008A4CFE" w:rsidRDefault="007A3A85" w:rsidP="00B238F8">
      <w:pPr>
        <w:pStyle w:val="Corpodetexto"/>
        <w:spacing w:line="278" w:lineRule="auto"/>
        <w:ind w:left="681" w:right="116" w:firstLine="608"/>
        <w:jc w:val="both"/>
        <w:rPr>
          <w:sz w:val="20"/>
          <w:szCs w:val="20"/>
        </w:rPr>
      </w:pPr>
      <w:r w:rsidRPr="008A4CFE">
        <w:rPr>
          <w:sz w:val="20"/>
          <w:szCs w:val="20"/>
        </w:rPr>
        <w:t>Para impedir adesão do aglutinante tipo betuminoso a cada rolo, estes deverão ser molhados, não sendo permitido excesso de água.</w:t>
      </w:r>
    </w:p>
    <w:p w:rsidR="000C37C7" w:rsidRPr="008A4CFE" w:rsidRDefault="007A3A85" w:rsidP="00B238F8">
      <w:pPr>
        <w:pStyle w:val="Corpodetexto"/>
        <w:spacing w:line="276" w:lineRule="auto"/>
        <w:ind w:left="681" w:right="104" w:firstLine="608"/>
        <w:jc w:val="both"/>
        <w:rPr>
          <w:sz w:val="20"/>
          <w:szCs w:val="20"/>
        </w:rPr>
      </w:pPr>
      <w:r w:rsidRPr="008A4CFE">
        <w:rPr>
          <w:sz w:val="20"/>
          <w:szCs w:val="20"/>
        </w:rPr>
        <w:t>Os compressores não poderão fazer manobras sobre as camadas que estejam sofrendo rolagens. A camada deve apresentar-se uniforme, isenta de ondulação e saliências ou rebaixos.</w:t>
      </w:r>
    </w:p>
    <w:p w:rsidR="000C37C7" w:rsidRDefault="007A3A85" w:rsidP="00B238F8">
      <w:pPr>
        <w:pStyle w:val="Corpodetexto"/>
        <w:spacing w:line="276" w:lineRule="auto"/>
        <w:ind w:left="681" w:right="117" w:firstLine="608"/>
        <w:jc w:val="both"/>
        <w:rPr>
          <w:sz w:val="20"/>
          <w:szCs w:val="20"/>
        </w:rPr>
      </w:pPr>
      <w:r w:rsidRPr="008A4CFE">
        <w:rPr>
          <w:sz w:val="20"/>
          <w:szCs w:val="20"/>
        </w:rPr>
        <w:t>Nenhum trânsito será permitido na camada de rolamento enquanto a temperatura da mistura for superior a temperatura ambiente.</w:t>
      </w:r>
    </w:p>
    <w:p w:rsidR="005D25C4" w:rsidRDefault="005D25C4" w:rsidP="005D25C4">
      <w:pPr>
        <w:pStyle w:val="Heading1"/>
        <w:ind w:left="1058" w:firstLine="38"/>
        <w:rPr>
          <w:b w:val="0"/>
          <w:sz w:val="20"/>
          <w:szCs w:val="20"/>
        </w:rPr>
      </w:pPr>
      <w:r w:rsidRPr="006D21D3">
        <w:rPr>
          <w:sz w:val="22"/>
          <w:szCs w:val="22"/>
        </w:rPr>
        <w:t>Ensaios.</w:t>
      </w:r>
      <w:r>
        <w:rPr>
          <w:sz w:val="22"/>
          <w:szCs w:val="22"/>
        </w:rPr>
        <w:t xml:space="preserve"> </w:t>
      </w:r>
      <w:r w:rsidRPr="005D25C4">
        <w:rPr>
          <w:b w:val="0"/>
          <w:sz w:val="20"/>
          <w:szCs w:val="20"/>
        </w:rPr>
        <w:t>Para a execução da Camada de Rolamento, deverão ser apresentado</w:t>
      </w:r>
      <w:r w:rsidR="00C11B7F">
        <w:rPr>
          <w:b w:val="0"/>
          <w:sz w:val="20"/>
          <w:szCs w:val="20"/>
        </w:rPr>
        <w:t xml:space="preserve">s os ensaios de teor de betume  </w:t>
      </w:r>
      <w:r w:rsidRPr="005D25C4">
        <w:rPr>
          <w:b w:val="0"/>
          <w:sz w:val="20"/>
          <w:szCs w:val="20"/>
        </w:rPr>
        <w:t xml:space="preserve">5,4 </w:t>
      </w:r>
      <w:r w:rsidR="00C11B7F">
        <w:rPr>
          <w:b w:val="0"/>
          <w:sz w:val="20"/>
          <w:szCs w:val="20"/>
        </w:rPr>
        <w:t>a 6,0 %,</w:t>
      </w:r>
      <w:r w:rsidRPr="005D25C4">
        <w:rPr>
          <w:b w:val="0"/>
          <w:sz w:val="20"/>
          <w:szCs w:val="20"/>
        </w:rPr>
        <w:t xml:space="preserve"> granulometria, controle de temperatura e de espessura</w:t>
      </w:r>
    </w:p>
    <w:p w:rsidR="00890260" w:rsidRPr="005D25C4" w:rsidRDefault="00890260" w:rsidP="005D25C4">
      <w:pPr>
        <w:pStyle w:val="Heading1"/>
        <w:ind w:left="1058" w:firstLine="38"/>
        <w:rPr>
          <w:sz w:val="22"/>
          <w:szCs w:val="22"/>
        </w:rPr>
      </w:pPr>
    </w:p>
    <w:p w:rsidR="008A4CFE" w:rsidRPr="004E42A3" w:rsidRDefault="00C90D56" w:rsidP="008A4CFE">
      <w:pPr>
        <w:pStyle w:val="Heading1"/>
        <w:spacing w:before="93"/>
        <w:ind w:left="68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04 </w:t>
      </w:r>
      <w:r w:rsidR="00384E21" w:rsidRPr="004E42A3">
        <w:rPr>
          <w:sz w:val="22"/>
          <w:szCs w:val="22"/>
        </w:rPr>
        <w:t xml:space="preserve">- </w:t>
      </w:r>
      <w:r w:rsidR="008A4CFE" w:rsidRPr="004E42A3">
        <w:rPr>
          <w:sz w:val="22"/>
          <w:szCs w:val="22"/>
        </w:rPr>
        <w:t>Sinalização</w:t>
      </w:r>
      <w:r w:rsidR="00384E21" w:rsidRPr="004E42A3">
        <w:rPr>
          <w:sz w:val="22"/>
          <w:szCs w:val="22"/>
        </w:rPr>
        <w:t xml:space="preserve"> horizontal</w:t>
      </w:r>
      <w:r w:rsidR="008A4CFE" w:rsidRPr="004E42A3">
        <w:rPr>
          <w:sz w:val="22"/>
          <w:szCs w:val="22"/>
        </w:rPr>
        <w:t>:</w:t>
      </w:r>
    </w:p>
    <w:p w:rsidR="008A4CFE" w:rsidRPr="004E42A3" w:rsidRDefault="008A4CFE" w:rsidP="00B238F8">
      <w:pPr>
        <w:pStyle w:val="Corpodetexto"/>
        <w:spacing w:before="43" w:line="276" w:lineRule="auto"/>
        <w:ind w:left="681" w:right="112" w:firstLine="608"/>
        <w:jc w:val="both"/>
        <w:rPr>
          <w:sz w:val="20"/>
          <w:szCs w:val="20"/>
        </w:rPr>
      </w:pPr>
      <w:r w:rsidRPr="004E42A3">
        <w:rPr>
          <w:sz w:val="20"/>
          <w:szCs w:val="20"/>
        </w:rPr>
        <w:t>Para a execução de pintura, deverá ser verificado no projeto de sinalização os locais, po</w:t>
      </w:r>
      <w:r w:rsidR="00986A1C" w:rsidRPr="004E42A3">
        <w:rPr>
          <w:sz w:val="20"/>
          <w:szCs w:val="20"/>
        </w:rPr>
        <w:t>sição e detalhamentos</w:t>
      </w:r>
      <w:r w:rsidRPr="004E42A3">
        <w:rPr>
          <w:sz w:val="20"/>
          <w:szCs w:val="20"/>
        </w:rPr>
        <w:t xml:space="preserve"> e também quanto ao tipo de demarcação a serem pintadas. A tinta a ser aplicada deverá ser do tipo acrílica ou vinílica com presença de microesferas de vidro, aplicada em área limpa e seca nos padrões do DETRAN.</w:t>
      </w:r>
    </w:p>
    <w:p w:rsidR="008A4CFE" w:rsidRPr="004E42A3" w:rsidRDefault="008A4CFE" w:rsidP="00B238F8">
      <w:pPr>
        <w:pStyle w:val="Corpodetexto"/>
        <w:spacing w:line="276" w:lineRule="auto"/>
        <w:ind w:left="681" w:right="116" w:firstLine="608"/>
        <w:jc w:val="both"/>
        <w:rPr>
          <w:sz w:val="20"/>
          <w:szCs w:val="20"/>
        </w:rPr>
      </w:pPr>
      <w:r w:rsidRPr="004E42A3">
        <w:rPr>
          <w:sz w:val="20"/>
          <w:szCs w:val="20"/>
        </w:rPr>
        <w:t>A sinalização de solo será executada imediatamente à conclusão dos serviços do recapeamento asfáltico, podendo assim se</w:t>
      </w:r>
      <w:r w:rsidR="00384E21" w:rsidRPr="004E42A3">
        <w:rPr>
          <w:sz w:val="20"/>
          <w:szCs w:val="20"/>
        </w:rPr>
        <w:t>r feita a liberação ao trânsito.</w:t>
      </w:r>
    </w:p>
    <w:p w:rsidR="00384E21" w:rsidRDefault="00384E21">
      <w:pPr>
        <w:spacing w:line="276" w:lineRule="auto"/>
        <w:jc w:val="both"/>
      </w:pPr>
    </w:p>
    <w:p w:rsidR="00384E21" w:rsidRPr="004E42A3" w:rsidRDefault="00C90D56" w:rsidP="00384E21">
      <w:pPr>
        <w:spacing w:line="276" w:lineRule="auto"/>
        <w:ind w:firstLine="681"/>
        <w:jc w:val="both"/>
        <w:rPr>
          <w:b/>
        </w:rPr>
      </w:pPr>
      <w:r>
        <w:rPr>
          <w:b/>
        </w:rPr>
        <w:t xml:space="preserve">05 </w:t>
      </w:r>
      <w:r w:rsidR="00384E21" w:rsidRPr="004E42A3">
        <w:rPr>
          <w:b/>
        </w:rPr>
        <w:t xml:space="preserve">- Sinalização Vertical </w:t>
      </w:r>
    </w:p>
    <w:p w:rsidR="004E42A3" w:rsidRDefault="00384E21" w:rsidP="00384E21">
      <w:pPr>
        <w:spacing w:line="276" w:lineRule="auto"/>
        <w:ind w:left="720" w:firstLine="720"/>
        <w:jc w:val="both"/>
      </w:pPr>
      <w:r>
        <w:t xml:space="preserve">Fornecimento </w:t>
      </w:r>
      <w:r w:rsidRPr="00384E21">
        <w:t>e implantação de placa de sinalização em chapa.</w:t>
      </w:r>
      <w:r w:rsidR="004E42A3">
        <w:t xml:space="preserve"> As placas deverão ser confeccionadas com chapa metálica preta laminada a frio, recozimento azul, dureza T-45 universais com laminador de enervamento SMG bitola 16. A espessura final do revestimento deve ser de 110 microns, admitindo-se uma variação de 10% para menos ou para mais. </w:t>
      </w:r>
    </w:p>
    <w:p w:rsidR="00384E21" w:rsidRDefault="004E42A3" w:rsidP="00384E21">
      <w:pPr>
        <w:spacing w:line="276" w:lineRule="auto"/>
        <w:ind w:left="720" w:firstLine="720"/>
        <w:jc w:val="both"/>
      </w:pPr>
      <w:r>
        <w:t>O verso da chapa metálica deve ser pintado de preto tendo o produto as mesmas características citadas anteriormente</w:t>
      </w:r>
    </w:p>
    <w:p w:rsidR="00890260" w:rsidRDefault="00890260" w:rsidP="00384E21">
      <w:pPr>
        <w:spacing w:line="276" w:lineRule="auto"/>
        <w:ind w:left="720" w:firstLine="720"/>
        <w:jc w:val="both"/>
      </w:pPr>
    </w:p>
    <w:p w:rsidR="00890260" w:rsidRDefault="00890260" w:rsidP="00384E21">
      <w:pPr>
        <w:spacing w:line="276" w:lineRule="auto"/>
        <w:ind w:left="720" w:firstLine="720"/>
        <w:jc w:val="both"/>
      </w:pPr>
    </w:p>
    <w:p w:rsidR="004E42A3" w:rsidRPr="00890260" w:rsidRDefault="004E42A3" w:rsidP="004E42A3">
      <w:pPr>
        <w:pStyle w:val="Corpodetexto"/>
        <w:ind w:left="720" w:firstLine="720"/>
        <w:jc w:val="both"/>
        <w:rPr>
          <w:b/>
          <w:sz w:val="22"/>
          <w:szCs w:val="22"/>
        </w:rPr>
      </w:pPr>
      <w:r w:rsidRPr="00890260">
        <w:rPr>
          <w:sz w:val="22"/>
          <w:szCs w:val="22"/>
        </w:rPr>
        <w:t>Postes de Sustentação em tubo de aço galvanizado com costura, classe média</w:t>
      </w:r>
      <w:r w:rsidRPr="004E42A3">
        <w:rPr>
          <w:sz w:val="22"/>
          <w:szCs w:val="22"/>
        </w:rPr>
        <w:t xml:space="preserve"> </w:t>
      </w:r>
      <w:r w:rsidRPr="00890260">
        <w:rPr>
          <w:b/>
          <w:sz w:val="22"/>
          <w:szCs w:val="22"/>
        </w:rPr>
        <w:t>ranhurada, DN50 (2") instlado em prumadas  seção 2”x 3,00m ou 2”x 3,50m.</w:t>
      </w:r>
    </w:p>
    <w:p w:rsidR="004E42A3" w:rsidRPr="004E42A3" w:rsidRDefault="004E42A3" w:rsidP="004E42A3">
      <w:pPr>
        <w:pStyle w:val="Corpodetexto"/>
        <w:ind w:left="720" w:firstLine="720"/>
        <w:jc w:val="both"/>
        <w:rPr>
          <w:sz w:val="22"/>
          <w:szCs w:val="22"/>
        </w:rPr>
      </w:pPr>
      <w:r w:rsidRPr="004E42A3">
        <w:rPr>
          <w:sz w:val="22"/>
          <w:szCs w:val="22"/>
        </w:rPr>
        <w:t>Os sinais serão fixados por meio de parafusos galvanizados.</w:t>
      </w:r>
    </w:p>
    <w:p w:rsidR="004E42A3" w:rsidRDefault="004E42A3" w:rsidP="004E42A3">
      <w:pPr>
        <w:pStyle w:val="Corpodetexto"/>
        <w:ind w:left="720" w:firstLine="720"/>
        <w:jc w:val="both"/>
      </w:pPr>
      <w:r w:rsidRPr="004E42A3">
        <w:rPr>
          <w:sz w:val="22"/>
          <w:szCs w:val="22"/>
        </w:rPr>
        <w:t>As cavas de fixação dos suportes metálicos deverão ter seção circular de D= 0,30cm x 0,50cm de profundidade preenchido com concreto magro, moldado no local, com recobrimento compactado, a fim de que o sinal permaneça na posição recomendada</w:t>
      </w:r>
      <w:r>
        <w:t>.</w:t>
      </w:r>
    </w:p>
    <w:p w:rsidR="00C90D56" w:rsidRDefault="00C90D56" w:rsidP="004E42A3">
      <w:pPr>
        <w:pStyle w:val="Corpodetexto"/>
        <w:ind w:left="720" w:firstLine="720"/>
        <w:jc w:val="both"/>
      </w:pPr>
    </w:p>
    <w:p w:rsidR="00C90D56" w:rsidRPr="00C90D56" w:rsidRDefault="00EC1A1F" w:rsidP="00C90D56">
      <w:pPr>
        <w:pStyle w:val="Corpodetexto"/>
        <w:spacing w:before="161"/>
        <w:ind w:right="107"/>
        <w:jc w:val="right"/>
        <w:rPr>
          <w:sz w:val="22"/>
          <w:szCs w:val="22"/>
        </w:rPr>
      </w:pPr>
      <w:r>
        <w:rPr>
          <w:sz w:val="22"/>
          <w:szCs w:val="22"/>
        </w:rPr>
        <w:t>Paraguaçu Paulista, SP , 22</w:t>
      </w:r>
      <w:r w:rsidR="00C90D56" w:rsidRPr="00C90D56">
        <w:rPr>
          <w:sz w:val="22"/>
          <w:szCs w:val="22"/>
        </w:rPr>
        <w:t xml:space="preserve"> de julho de</w:t>
      </w:r>
      <w:r w:rsidR="00C90D56" w:rsidRPr="00C90D56">
        <w:rPr>
          <w:spacing w:val="-4"/>
          <w:sz w:val="22"/>
          <w:szCs w:val="22"/>
        </w:rPr>
        <w:t xml:space="preserve"> </w:t>
      </w:r>
      <w:r w:rsidR="00C90D56" w:rsidRPr="00C90D56">
        <w:rPr>
          <w:sz w:val="22"/>
          <w:szCs w:val="22"/>
        </w:rPr>
        <w:t>2.019.</w:t>
      </w:r>
    </w:p>
    <w:p w:rsidR="00C90D56" w:rsidRPr="00C90D56" w:rsidRDefault="00C90D56" w:rsidP="00C90D56">
      <w:pPr>
        <w:pStyle w:val="Corpodetexto"/>
        <w:rPr>
          <w:sz w:val="22"/>
          <w:szCs w:val="22"/>
        </w:rPr>
      </w:pPr>
    </w:p>
    <w:p w:rsidR="00C90D56" w:rsidRPr="00C90D56" w:rsidRDefault="00C90D56" w:rsidP="00C90D56">
      <w:pPr>
        <w:pStyle w:val="Corpodetexto"/>
        <w:rPr>
          <w:sz w:val="22"/>
          <w:szCs w:val="22"/>
        </w:rPr>
      </w:pPr>
    </w:p>
    <w:p w:rsidR="00C90D56" w:rsidRPr="00C90D56" w:rsidRDefault="00C90D56" w:rsidP="00C90D56">
      <w:pPr>
        <w:pStyle w:val="Corpodetexto"/>
        <w:rPr>
          <w:sz w:val="22"/>
          <w:szCs w:val="22"/>
        </w:rPr>
      </w:pPr>
    </w:p>
    <w:p w:rsidR="00C90D56" w:rsidRPr="00C90D56" w:rsidRDefault="00C90D56" w:rsidP="00C90D56">
      <w:pPr>
        <w:pStyle w:val="Corpodetexto"/>
        <w:rPr>
          <w:sz w:val="22"/>
          <w:szCs w:val="22"/>
        </w:rPr>
      </w:pPr>
    </w:p>
    <w:p w:rsidR="00C90D56" w:rsidRPr="00C90D56" w:rsidRDefault="00C90D56" w:rsidP="00C90D56">
      <w:pPr>
        <w:pStyle w:val="Corpodetexto"/>
        <w:rPr>
          <w:sz w:val="22"/>
          <w:szCs w:val="22"/>
        </w:rPr>
      </w:pPr>
    </w:p>
    <w:p w:rsidR="00C90D56" w:rsidRPr="00C90D56" w:rsidRDefault="00C90D56" w:rsidP="00C90D56">
      <w:pPr>
        <w:pStyle w:val="Corpodetexto"/>
        <w:spacing w:before="159"/>
        <w:ind w:right="108"/>
        <w:jc w:val="center"/>
        <w:rPr>
          <w:sz w:val="22"/>
          <w:szCs w:val="22"/>
        </w:rPr>
      </w:pPr>
      <w:r w:rsidRPr="00C90D56">
        <w:rPr>
          <w:sz w:val="22"/>
          <w:szCs w:val="22"/>
        </w:rPr>
        <w:t>Joaquim Carlos Cambraia</w:t>
      </w:r>
    </w:p>
    <w:p w:rsidR="00C90D56" w:rsidRPr="00C90D56" w:rsidRDefault="00C90D56" w:rsidP="00C90D56">
      <w:pPr>
        <w:pStyle w:val="Corpodetexto"/>
        <w:spacing w:before="159"/>
        <w:ind w:left="2880" w:right="108" w:firstLine="720"/>
        <w:rPr>
          <w:sz w:val="22"/>
          <w:szCs w:val="22"/>
        </w:rPr>
      </w:pPr>
      <w:r w:rsidRPr="00C90D56">
        <w:rPr>
          <w:sz w:val="22"/>
          <w:szCs w:val="22"/>
        </w:rPr>
        <w:t>Engº civil CREA:</w:t>
      </w:r>
      <w:r w:rsidRPr="00C90D56">
        <w:rPr>
          <w:spacing w:val="-2"/>
          <w:sz w:val="22"/>
          <w:szCs w:val="22"/>
        </w:rPr>
        <w:t xml:space="preserve"> </w:t>
      </w:r>
      <w:r w:rsidRPr="00C90D56">
        <w:rPr>
          <w:sz w:val="22"/>
          <w:szCs w:val="22"/>
        </w:rPr>
        <w:t>060027864-5</w:t>
      </w:r>
    </w:p>
    <w:p w:rsidR="00C90D56" w:rsidRPr="00C90D56" w:rsidRDefault="00C90D56" w:rsidP="004E42A3">
      <w:pPr>
        <w:pStyle w:val="Corpodetexto"/>
        <w:ind w:left="720" w:firstLine="720"/>
        <w:jc w:val="both"/>
        <w:rPr>
          <w:sz w:val="22"/>
          <w:szCs w:val="22"/>
        </w:rPr>
      </w:pPr>
    </w:p>
    <w:p w:rsidR="004E42A3" w:rsidRPr="00C90D56" w:rsidRDefault="004E42A3" w:rsidP="004E42A3">
      <w:pPr>
        <w:pStyle w:val="Corpodetexto"/>
        <w:ind w:left="720" w:firstLine="720"/>
        <w:jc w:val="both"/>
        <w:rPr>
          <w:sz w:val="22"/>
          <w:szCs w:val="22"/>
        </w:rPr>
      </w:pPr>
    </w:p>
    <w:p w:rsidR="004E42A3" w:rsidRPr="006D21D3" w:rsidRDefault="004E42A3" w:rsidP="004E42A3">
      <w:pPr>
        <w:spacing w:line="276" w:lineRule="auto"/>
        <w:jc w:val="both"/>
        <w:sectPr w:rsidR="004E42A3" w:rsidRPr="006D21D3" w:rsidSect="00E17AEA">
          <w:pgSz w:w="11907" w:h="16840" w:code="9"/>
          <w:pgMar w:top="227" w:right="879" w:bottom="851" w:left="1021" w:header="629" w:footer="737" w:gutter="0"/>
          <w:cols w:space="720"/>
        </w:sectPr>
      </w:pPr>
    </w:p>
    <w:p w:rsidR="000C37C7" w:rsidRPr="008A4CFE" w:rsidRDefault="000C37C7">
      <w:pPr>
        <w:pStyle w:val="Corpodetexto"/>
        <w:rPr>
          <w:b/>
          <w:sz w:val="20"/>
          <w:szCs w:val="20"/>
        </w:rPr>
      </w:pPr>
    </w:p>
    <w:p w:rsidR="000C37C7" w:rsidRPr="008A4CFE" w:rsidRDefault="000C37C7">
      <w:pPr>
        <w:pStyle w:val="Corpodetexto"/>
        <w:rPr>
          <w:b/>
          <w:sz w:val="20"/>
          <w:szCs w:val="20"/>
        </w:rPr>
      </w:pPr>
    </w:p>
    <w:p w:rsidR="000C37C7" w:rsidRPr="008A4CFE" w:rsidRDefault="00C11B7F">
      <w:pPr>
        <w:pStyle w:val="Corpodetexto"/>
        <w:spacing w:before="161"/>
        <w:ind w:right="107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Paraguaçu Paulista, SP , 18 </w:t>
      </w:r>
      <w:r w:rsidR="00F77052" w:rsidRPr="008A4CFE">
        <w:rPr>
          <w:sz w:val="20"/>
          <w:szCs w:val="20"/>
        </w:rPr>
        <w:t>de julho</w:t>
      </w:r>
      <w:r w:rsidR="007A3A85" w:rsidRPr="008A4CFE">
        <w:rPr>
          <w:sz w:val="20"/>
          <w:szCs w:val="20"/>
        </w:rPr>
        <w:t xml:space="preserve"> de</w:t>
      </w:r>
      <w:r w:rsidR="007A3A85" w:rsidRPr="008A4CFE">
        <w:rPr>
          <w:spacing w:val="-4"/>
          <w:sz w:val="20"/>
          <w:szCs w:val="20"/>
        </w:rPr>
        <w:t xml:space="preserve"> </w:t>
      </w:r>
      <w:r w:rsidR="00F77052" w:rsidRPr="008A4CFE">
        <w:rPr>
          <w:sz w:val="20"/>
          <w:szCs w:val="20"/>
        </w:rPr>
        <w:t>2.019</w:t>
      </w:r>
      <w:r w:rsidR="007A3A85" w:rsidRPr="008A4CFE">
        <w:rPr>
          <w:sz w:val="20"/>
          <w:szCs w:val="20"/>
        </w:rPr>
        <w:t>.</w:t>
      </w:r>
    </w:p>
    <w:p w:rsidR="000C37C7" w:rsidRPr="008A4CFE" w:rsidRDefault="000C37C7">
      <w:pPr>
        <w:pStyle w:val="Corpodetexto"/>
        <w:rPr>
          <w:sz w:val="20"/>
          <w:szCs w:val="20"/>
        </w:rPr>
      </w:pPr>
    </w:p>
    <w:p w:rsidR="000C37C7" w:rsidRPr="008A4CFE" w:rsidRDefault="000C37C7">
      <w:pPr>
        <w:pStyle w:val="Corpodetexto"/>
        <w:rPr>
          <w:sz w:val="20"/>
          <w:szCs w:val="20"/>
        </w:rPr>
      </w:pPr>
    </w:p>
    <w:p w:rsidR="000C37C7" w:rsidRPr="008A4CFE" w:rsidRDefault="000C37C7">
      <w:pPr>
        <w:pStyle w:val="Corpodetexto"/>
        <w:rPr>
          <w:sz w:val="20"/>
          <w:szCs w:val="20"/>
        </w:rPr>
      </w:pPr>
    </w:p>
    <w:p w:rsidR="000C37C7" w:rsidRPr="008A4CFE" w:rsidRDefault="000C37C7">
      <w:pPr>
        <w:pStyle w:val="Corpodetexto"/>
        <w:rPr>
          <w:sz w:val="20"/>
          <w:szCs w:val="20"/>
        </w:rPr>
      </w:pPr>
    </w:p>
    <w:p w:rsidR="000C37C7" w:rsidRPr="008A4CFE" w:rsidRDefault="000C37C7">
      <w:pPr>
        <w:pStyle w:val="Corpodetexto"/>
        <w:rPr>
          <w:sz w:val="20"/>
          <w:szCs w:val="20"/>
        </w:rPr>
      </w:pPr>
    </w:p>
    <w:p w:rsidR="00F77052" w:rsidRPr="008A4CFE" w:rsidRDefault="007A3A85" w:rsidP="00F77052">
      <w:pPr>
        <w:pStyle w:val="Corpodetexto"/>
        <w:spacing w:before="159"/>
        <w:ind w:right="108"/>
        <w:jc w:val="right"/>
        <w:rPr>
          <w:sz w:val="20"/>
          <w:szCs w:val="20"/>
        </w:rPr>
      </w:pPr>
      <w:r w:rsidRPr="008A4CFE">
        <w:rPr>
          <w:sz w:val="20"/>
          <w:szCs w:val="20"/>
        </w:rPr>
        <w:t xml:space="preserve">Engº </w:t>
      </w:r>
      <w:r w:rsidR="00F77052" w:rsidRPr="008A4CFE">
        <w:rPr>
          <w:sz w:val="20"/>
          <w:szCs w:val="20"/>
        </w:rPr>
        <w:t>Joaquim Carlos Cambraia</w:t>
      </w:r>
    </w:p>
    <w:p w:rsidR="000C37C7" w:rsidRPr="008A4CFE" w:rsidRDefault="007A3A85" w:rsidP="00F77052">
      <w:pPr>
        <w:pStyle w:val="Corpodetexto"/>
        <w:spacing w:before="159"/>
        <w:ind w:right="108" w:firstLine="720"/>
        <w:jc w:val="right"/>
        <w:rPr>
          <w:rFonts w:ascii="Times New Roman" w:hAnsi="Times New Roman"/>
          <w:sz w:val="20"/>
          <w:szCs w:val="20"/>
        </w:rPr>
      </w:pPr>
      <w:r w:rsidRPr="008A4CFE">
        <w:rPr>
          <w:sz w:val="20"/>
          <w:szCs w:val="20"/>
        </w:rPr>
        <w:t>CREA:</w:t>
      </w:r>
      <w:r w:rsidRPr="008A4CFE">
        <w:rPr>
          <w:spacing w:val="-2"/>
          <w:sz w:val="20"/>
          <w:szCs w:val="20"/>
        </w:rPr>
        <w:t xml:space="preserve"> </w:t>
      </w:r>
      <w:r w:rsidRPr="008A4CFE">
        <w:rPr>
          <w:sz w:val="20"/>
          <w:szCs w:val="20"/>
        </w:rPr>
        <w:t>060</w:t>
      </w:r>
      <w:r w:rsidR="00F77052" w:rsidRPr="008A4CFE">
        <w:rPr>
          <w:sz w:val="20"/>
          <w:szCs w:val="20"/>
        </w:rPr>
        <w:t>027864</w:t>
      </w:r>
      <w:r w:rsidR="00F77052" w:rsidRPr="008A4CFE">
        <w:rPr>
          <w:rFonts w:ascii="Times New Roman" w:hAnsi="Times New Roman"/>
          <w:sz w:val="20"/>
          <w:szCs w:val="20"/>
        </w:rPr>
        <w:t>-5</w:t>
      </w:r>
    </w:p>
    <w:sectPr w:rsidR="000C37C7" w:rsidRPr="008A4CFE" w:rsidSect="000C37C7">
      <w:pgSz w:w="11910" w:h="16850"/>
      <w:pgMar w:top="1900" w:right="880" w:bottom="920" w:left="1020" w:header="627" w:footer="73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45B" w:rsidRDefault="00AA045B" w:rsidP="000C37C7">
      <w:r>
        <w:separator/>
      </w:r>
    </w:p>
  </w:endnote>
  <w:endnote w:type="continuationSeparator" w:id="1">
    <w:p w:rsidR="00AA045B" w:rsidRDefault="00AA045B" w:rsidP="000C37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7C7" w:rsidRDefault="00963669">
    <w:pPr>
      <w:pStyle w:val="Corpodetexto"/>
      <w:spacing w:line="14" w:lineRule="auto"/>
      <w:rPr>
        <w:sz w:val="20"/>
      </w:rPr>
    </w:pPr>
    <w:r w:rsidRPr="0096366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2.55pt;margin-top:794.1pt;width:9pt;height:13.05pt;z-index:-251782144;mso-position-horizontal-relative:page;mso-position-vertical-relative:page" filled="f" stroked="f">
          <v:textbox style="mso-next-textbox:#_x0000_s1025" inset="0,0,0,0">
            <w:txbxContent>
              <w:p w:rsidR="000C37C7" w:rsidRDefault="00963669">
                <w:pPr>
                  <w:spacing w:before="10"/>
                  <w:ind w:left="4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 w:rsidR="007A3A85">
                  <w:rPr>
                    <w:rFonts w:ascii="Times New Roman"/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AA045B">
                  <w:rPr>
                    <w:rFonts w:ascii="Times New Roman"/>
                    <w:noProof/>
                    <w:w w:val="99"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45B" w:rsidRDefault="00AA045B" w:rsidP="000C37C7">
      <w:r>
        <w:separator/>
      </w:r>
    </w:p>
  </w:footnote>
  <w:footnote w:type="continuationSeparator" w:id="1">
    <w:p w:rsidR="00AA045B" w:rsidRDefault="00AA045B" w:rsidP="000C37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7C7" w:rsidRDefault="00F77052">
    <w:pPr>
      <w:pStyle w:val="Corpodetexto"/>
      <w:spacing w:line="14" w:lineRule="auto"/>
      <w:rPr>
        <w:sz w:val="20"/>
      </w:rPr>
    </w:pPr>
    <w:r w:rsidRPr="00F53892">
      <w:rPr>
        <w:b/>
      </w:rPr>
      <w:object w:dxaOrig="1752" w:dyaOrig="22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7.5pt;height:75pt" o:ole="" fillcolor="window">
          <v:imagedata r:id="rId1" o:title=""/>
        </v:shape>
        <o:OLEObject Type="Embed" ProgID="CDraw4" ShapeID="_x0000_i1025" DrawAspect="Content" ObjectID="_1625301843" r:id="rId2"/>
      </w:object>
    </w:r>
    <w:r w:rsidR="00963669" w:rsidRPr="0096366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34.4pt;margin-top:35.95pt;width:408pt;height:45.45pt;z-index:-251783168;mso-position-horizontal-relative:page;mso-position-vertical-relative:page" filled="f" stroked="f">
          <v:textbox style="mso-next-textbox:#_x0000_s1026" inset="0,0,0,0">
            <w:txbxContent>
              <w:p w:rsidR="000C37C7" w:rsidRDefault="007A3A85">
                <w:pPr>
                  <w:ind w:left="1" w:right="1"/>
                  <w:jc w:val="center"/>
                  <w:rPr>
                    <w:rFonts w:ascii="Times New Roman" w:hAnsi="Times New Roman"/>
                    <w:b/>
                    <w:i/>
                    <w:sz w:val="44"/>
                  </w:rPr>
                </w:pPr>
                <w:r>
                  <w:rPr>
                    <w:rFonts w:ascii="Times New Roman" w:hAnsi="Times New Roman"/>
                    <w:b/>
                    <w:i/>
                    <w:sz w:val="44"/>
                  </w:rPr>
                  <w:t xml:space="preserve">Prefeitura Municipal de </w:t>
                </w:r>
                <w:r w:rsidR="00F77052">
                  <w:rPr>
                    <w:rFonts w:ascii="Times New Roman" w:hAnsi="Times New Roman"/>
                    <w:b/>
                    <w:i/>
                    <w:sz w:val="44"/>
                  </w:rPr>
                  <w:t>paraguaçu Paulista</w:t>
                </w:r>
              </w:p>
              <w:p w:rsidR="000C37C7" w:rsidRDefault="007A3A85">
                <w:pPr>
                  <w:spacing w:before="2" w:line="234" w:lineRule="exact"/>
                  <w:ind w:left="1" w:right="3"/>
                  <w:jc w:val="center"/>
                  <w:rPr>
                    <w:rFonts w:ascii="Bookman Old Style" w:hAnsi="Bookman Old Style"/>
                    <w:i/>
                    <w:sz w:val="20"/>
                  </w:rPr>
                </w:pPr>
                <w:r>
                  <w:rPr>
                    <w:rFonts w:ascii="Bookman Old Style" w:hAnsi="Bookman Old Style"/>
                    <w:i/>
                    <w:sz w:val="20"/>
                  </w:rPr>
                  <w:t>Estado de São Paulo</w:t>
                </w:r>
              </w:p>
              <w:p w:rsidR="000C37C7" w:rsidRDefault="000C37C7" w:rsidP="00F77052">
                <w:pPr>
                  <w:rPr>
                    <w:rFonts w:ascii="Times New Roman"/>
                    <w:b/>
                    <w:sz w:val="1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B2088"/>
    <w:multiLevelType w:val="hybridMultilevel"/>
    <w:tmpl w:val="4606BD22"/>
    <w:lvl w:ilvl="0" w:tplc="A9D6E31C">
      <w:start w:val="2"/>
      <w:numFmt w:val="decimalZero"/>
      <w:lvlText w:val="%1"/>
      <w:lvlJc w:val="left"/>
      <w:pPr>
        <w:ind w:left="1402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122" w:hanging="360"/>
      </w:pPr>
    </w:lvl>
    <w:lvl w:ilvl="2" w:tplc="0416001B" w:tentative="1">
      <w:start w:val="1"/>
      <w:numFmt w:val="lowerRoman"/>
      <w:lvlText w:val="%3."/>
      <w:lvlJc w:val="right"/>
      <w:pPr>
        <w:ind w:left="2842" w:hanging="180"/>
      </w:pPr>
    </w:lvl>
    <w:lvl w:ilvl="3" w:tplc="0416000F" w:tentative="1">
      <w:start w:val="1"/>
      <w:numFmt w:val="decimal"/>
      <w:lvlText w:val="%4."/>
      <w:lvlJc w:val="left"/>
      <w:pPr>
        <w:ind w:left="3562" w:hanging="360"/>
      </w:pPr>
    </w:lvl>
    <w:lvl w:ilvl="4" w:tplc="04160019" w:tentative="1">
      <w:start w:val="1"/>
      <w:numFmt w:val="lowerLetter"/>
      <w:lvlText w:val="%5."/>
      <w:lvlJc w:val="left"/>
      <w:pPr>
        <w:ind w:left="4282" w:hanging="360"/>
      </w:pPr>
    </w:lvl>
    <w:lvl w:ilvl="5" w:tplc="0416001B" w:tentative="1">
      <w:start w:val="1"/>
      <w:numFmt w:val="lowerRoman"/>
      <w:lvlText w:val="%6."/>
      <w:lvlJc w:val="right"/>
      <w:pPr>
        <w:ind w:left="5002" w:hanging="180"/>
      </w:pPr>
    </w:lvl>
    <w:lvl w:ilvl="6" w:tplc="0416000F" w:tentative="1">
      <w:start w:val="1"/>
      <w:numFmt w:val="decimal"/>
      <w:lvlText w:val="%7."/>
      <w:lvlJc w:val="left"/>
      <w:pPr>
        <w:ind w:left="5722" w:hanging="360"/>
      </w:pPr>
    </w:lvl>
    <w:lvl w:ilvl="7" w:tplc="04160019" w:tentative="1">
      <w:start w:val="1"/>
      <w:numFmt w:val="lowerLetter"/>
      <w:lvlText w:val="%8."/>
      <w:lvlJc w:val="left"/>
      <w:pPr>
        <w:ind w:left="6442" w:hanging="360"/>
      </w:pPr>
    </w:lvl>
    <w:lvl w:ilvl="8" w:tplc="0416001B" w:tentative="1">
      <w:start w:val="1"/>
      <w:numFmt w:val="lowerRoman"/>
      <w:lvlText w:val="%9."/>
      <w:lvlJc w:val="right"/>
      <w:pPr>
        <w:ind w:left="7162" w:hanging="180"/>
      </w:pPr>
    </w:lvl>
  </w:abstractNum>
  <w:abstractNum w:abstractNumId="1">
    <w:nsid w:val="3287358E"/>
    <w:multiLevelType w:val="hybridMultilevel"/>
    <w:tmpl w:val="4B00D81E"/>
    <w:lvl w:ilvl="0" w:tplc="D8AA70A0">
      <w:start w:val="2"/>
      <w:numFmt w:val="decimalZero"/>
      <w:lvlText w:val="%1"/>
      <w:lvlJc w:val="left"/>
      <w:pPr>
        <w:ind w:left="1042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762" w:hanging="360"/>
      </w:pPr>
    </w:lvl>
    <w:lvl w:ilvl="2" w:tplc="0416001B" w:tentative="1">
      <w:start w:val="1"/>
      <w:numFmt w:val="lowerRoman"/>
      <w:lvlText w:val="%3."/>
      <w:lvlJc w:val="right"/>
      <w:pPr>
        <w:ind w:left="2482" w:hanging="180"/>
      </w:pPr>
    </w:lvl>
    <w:lvl w:ilvl="3" w:tplc="0416000F" w:tentative="1">
      <w:start w:val="1"/>
      <w:numFmt w:val="decimal"/>
      <w:lvlText w:val="%4."/>
      <w:lvlJc w:val="left"/>
      <w:pPr>
        <w:ind w:left="3202" w:hanging="360"/>
      </w:pPr>
    </w:lvl>
    <w:lvl w:ilvl="4" w:tplc="04160019" w:tentative="1">
      <w:start w:val="1"/>
      <w:numFmt w:val="lowerLetter"/>
      <w:lvlText w:val="%5."/>
      <w:lvlJc w:val="left"/>
      <w:pPr>
        <w:ind w:left="3922" w:hanging="360"/>
      </w:pPr>
    </w:lvl>
    <w:lvl w:ilvl="5" w:tplc="0416001B" w:tentative="1">
      <w:start w:val="1"/>
      <w:numFmt w:val="lowerRoman"/>
      <w:lvlText w:val="%6."/>
      <w:lvlJc w:val="right"/>
      <w:pPr>
        <w:ind w:left="4642" w:hanging="180"/>
      </w:pPr>
    </w:lvl>
    <w:lvl w:ilvl="6" w:tplc="0416000F" w:tentative="1">
      <w:start w:val="1"/>
      <w:numFmt w:val="decimal"/>
      <w:lvlText w:val="%7."/>
      <w:lvlJc w:val="left"/>
      <w:pPr>
        <w:ind w:left="5362" w:hanging="360"/>
      </w:pPr>
    </w:lvl>
    <w:lvl w:ilvl="7" w:tplc="04160019" w:tentative="1">
      <w:start w:val="1"/>
      <w:numFmt w:val="lowerLetter"/>
      <w:lvlText w:val="%8."/>
      <w:lvlJc w:val="left"/>
      <w:pPr>
        <w:ind w:left="6082" w:hanging="360"/>
      </w:pPr>
    </w:lvl>
    <w:lvl w:ilvl="8" w:tplc="0416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2">
    <w:nsid w:val="46C12E1B"/>
    <w:multiLevelType w:val="hybridMultilevel"/>
    <w:tmpl w:val="FBF23164"/>
    <w:lvl w:ilvl="0" w:tplc="72246108">
      <w:start w:val="1"/>
      <w:numFmt w:val="decimalZero"/>
      <w:lvlText w:val="%1-"/>
      <w:lvlJc w:val="left"/>
      <w:pPr>
        <w:ind w:left="104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762" w:hanging="360"/>
      </w:pPr>
    </w:lvl>
    <w:lvl w:ilvl="2" w:tplc="0416001B" w:tentative="1">
      <w:start w:val="1"/>
      <w:numFmt w:val="lowerRoman"/>
      <w:lvlText w:val="%3."/>
      <w:lvlJc w:val="right"/>
      <w:pPr>
        <w:ind w:left="2482" w:hanging="180"/>
      </w:pPr>
    </w:lvl>
    <w:lvl w:ilvl="3" w:tplc="0416000F" w:tentative="1">
      <w:start w:val="1"/>
      <w:numFmt w:val="decimal"/>
      <w:lvlText w:val="%4."/>
      <w:lvlJc w:val="left"/>
      <w:pPr>
        <w:ind w:left="3202" w:hanging="360"/>
      </w:pPr>
    </w:lvl>
    <w:lvl w:ilvl="4" w:tplc="04160019" w:tentative="1">
      <w:start w:val="1"/>
      <w:numFmt w:val="lowerLetter"/>
      <w:lvlText w:val="%5."/>
      <w:lvlJc w:val="left"/>
      <w:pPr>
        <w:ind w:left="3922" w:hanging="360"/>
      </w:pPr>
    </w:lvl>
    <w:lvl w:ilvl="5" w:tplc="0416001B" w:tentative="1">
      <w:start w:val="1"/>
      <w:numFmt w:val="lowerRoman"/>
      <w:lvlText w:val="%6."/>
      <w:lvlJc w:val="right"/>
      <w:pPr>
        <w:ind w:left="4642" w:hanging="180"/>
      </w:pPr>
    </w:lvl>
    <w:lvl w:ilvl="6" w:tplc="0416000F" w:tentative="1">
      <w:start w:val="1"/>
      <w:numFmt w:val="decimal"/>
      <w:lvlText w:val="%7."/>
      <w:lvlJc w:val="left"/>
      <w:pPr>
        <w:ind w:left="5362" w:hanging="360"/>
      </w:pPr>
    </w:lvl>
    <w:lvl w:ilvl="7" w:tplc="04160019" w:tentative="1">
      <w:start w:val="1"/>
      <w:numFmt w:val="lowerLetter"/>
      <w:lvlText w:val="%8."/>
      <w:lvlJc w:val="left"/>
      <w:pPr>
        <w:ind w:left="6082" w:hanging="360"/>
      </w:pPr>
    </w:lvl>
    <w:lvl w:ilvl="8" w:tplc="0416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3">
    <w:nsid w:val="4C3D0C4B"/>
    <w:multiLevelType w:val="hybridMultilevel"/>
    <w:tmpl w:val="2B7ED942"/>
    <w:lvl w:ilvl="0" w:tplc="58E6FC1A">
      <w:numFmt w:val="bullet"/>
      <w:lvlText w:val="-"/>
      <w:lvlJc w:val="left"/>
      <w:pPr>
        <w:ind w:left="116" w:hanging="168"/>
      </w:pPr>
      <w:rPr>
        <w:rFonts w:ascii="Arial" w:eastAsia="Arial" w:hAnsi="Arial" w:cs="Arial" w:hint="default"/>
        <w:w w:val="99"/>
        <w:sz w:val="24"/>
        <w:szCs w:val="24"/>
        <w:lang w:val="pt-PT" w:eastAsia="pt-PT" w:bidi="pt-PT"/>
      </w:rPr>
    </w:lvl>
    <w:lvl w:ilvl="1" w:tplc="28FA8678">
      <w:numFmt w:val="bullet"/>
      <w:lvlText w:val="•"/>
      <w:lvlJc w:val="left"/>
      <w:pPr>
        <w:ind w:left="1112" w:hanging="168"/>
      </w:pPr>
      <w:rPr>
        <w:rFonts w:hint="default"/>
        <w:lang w:val="pt-PT" w:eastAsia="pt-PT" w:bidi="pt-PT"/>
      </w:rPr>
    </w:lvl>
    <w:lvl w:ilvl="2" w:tplc="46766EBC">
      <w:numFmt w:val="bullet"/>
      <w:lvlText w:val="•"/>
      <w:lvlJc w:val="left"/>
      <w:pPr>
        <w:ind w:left="2101" w:hanging="168"/>
      </w:pPr>
      <w:rPr>
        <w:rFonts w:hint="default"/>
        <w:lang w:val="pt-PT" w:eastAsia="pt-PT" w:bidi="pt-PT"/>
      </w:rPr>
    </w:lvl>
    <w:lvl w:ilvl="3" w:tplc="9B348398">
      <w:numFmt w:val="bullet"/>
      <w:lvlText w:val="•"/>
      <w:lvlJc w:val="left"/>
      <w:pPr>
        <w:ind w:left="3089" w:hanging="168"/>
      </w:pPr>
      <w:rPr>
        <w:rFonts w:hint="default"/>
        <w:lang w:val="pt-PT" w:eastAsia="pt-PT" w:bidi="pt-PT"/>
      </w:rPr>
    </w:lvl>
    <w:lvl w:ilvl="4" w:tplc="D4D6BC08">
      <w:numFmt w:val="bullet"/>
      <w:lvlText w:val="•"/>
      <w:lvlJc w:val="left"/>
      <w:pPr>
        <w:ind w:left="4078" w:hanging="168"/>
      </w:pPr>
      <w:rPr>
        <w:rFonts w:hint="default"/>
        <w:lang w:val="pt-PT" w:eastAsia="pt-PT" w:bidi="pt-PT"/>
      </w:rPr>
    </w:lvl>
    <w:lvl w:ilvl="5" w:tplc="FD7AFC3A">
      <w:numFmt w:val="bullet"/>
      <w:lvlText w:val="•"/>
      <w:lvlJc w:val="left"/>
      <w:pPr>
        <w:ind w:left="5067" w:hanging="168"/>
      </w:pPr>
      <w:rPr>
        <w:rFonts w:hint="default"/>
        <w:lang w:val="pt-PT" w:eastAsia="pt-PT" w:bidi="pt-PT"/>
      </w:rPr>
    </w:lvl>
    <w:lvl w:ilvl="6" w:tplc="FDDA3A5A">
      <w:numFmt w:val="bullet"/>
      <w:lvlText w:val="•"/>
      <w:lvlJc w:val="left"/>
      <w:pPr>
        <w:ind w:left="6055" w:hanging="168"/>
      </w:pPr>
      <w:rPr>
        <w:rFonts w:hint="default"/>
        <w:lang w:val="pt-PT" w:eastAsia="pt-PT" w:bidi="pt-PT"/>
      </w:rPr>
    </w:lvl>
    <w:lvl w:ilvl="7" w:tplc="E7462F44">
      <w:numFmt w:val="bullet"/>
      <w:lvlText w:val="•"/>
      <w:lvlJc w:val="left"/>
      <w:pPr>
        <w:ind w:left="7044" w:hanging="168"/>
      </w:pPr>
      <w:rPr>
        <w:rFonts w:hint="default"/>
        <w:lang w:val="pt-PT" w:eastAsia="pt-PT" w:bidi="pt-PT"/>
      </w:rPr>
    </w:lvl>
    <w:lvl w:ilvl="8" w:tplc="C98EDB4C">
      <w:numFmt w:val="bullet"/>
      <w:lvlText w:val="•"/>
      <w:lvlJc w:val="left"/>
      <w:pPr>
        <w:ind w:left="8033" w:hanging="168"/>
      </w:pPr>
      <w:rPr>
        <w:rFonts w:hint="default"/>
        <w:lang w:val="pt-PT" w:eastAsia="pt-PT" w:bidi="pt-PT"/>
      </w:rPr>
    </w:lvl>
  </w:abstractNum>
  <w:abstractNum w:abstractNumId="4">
    <w:nsid w:val="54004A9B"/>
    <w:multiLevelType w:val="hybridMultilevel"/>
    <w:tmpl w:val="A92A1C14"/>
    <w:lvl w:ilvl="0" w:tplc="B666D72A">
      <w:start w:val="1"/>
      <w:numFmt w:val="decimalZero"/>
      <w:lvlText w:val="%1"/>
      <w:lvlJc w:val="left"/>
      <w:pPr>
        <w:ind w:left="1018" w:hanging="336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1" w:tplc="F8661F7C">
      <w:numFmt w:val="bullet"/>
      <w:lvlText w:val="•"/>
      <w:lvlJc w:val="left"/>
      <w:pPr>
        <w:ind w:left="1020" w:hanging="336"/>
      </w:pPr>
      <w:rPr>
        <w:rFonts w:hint="default"/>
        <w:lang w:val="pt-PT" w:eastAsia="pt-PT" w:bidi="pt-PT"/>
      </w:rPr>
    </w:lvl>
    <w:lvl w:ilvl="2" w:tplc="58949AD0">
      <w:numFmt w:val="bullet"/>
      <w:lvlText w:val="•"/>
      <w:lvlJc w:val="left"/>
      <w:pPr>
        <w:ind w:left="2018" w:hanging="336"/>
      </w:pPr>
      <w:rPr>
        <w:rFonts w:hint="default"/>
        <w:lang w:val="pt-PT" w:eastAsia="pt-PT" w:bidi="pt-PT"/>
      </w:rPr>
    </w:lvl>
    <w:lvl w:ilvl="3" w:tplc="84B8F98C">
      <w:numFmt w:val="bullet"/>
      <w:lvlText w:val="•"/>
      <w:lvlJc w:val="left"/>
      <w:pPr>
        <w:ind w:left="3016" w:hanging="336"/>
      </w:pPr>
      <w:rPr>
        <w:rFonts w:hint="default"/>
        <w:lang w:val="pt-PT" w:eastAsia="pt-PT" w:bidi="pt-PT"/>
      </w:rPr>
    </w:lvl>
    <w:lvl w:ilvl="4" w:tplc="171C0812">
      <w:numFmt w:val="bullet"/>
      <w:lvlText w:val="•"/>
      <w:lvlJc w:val="left"/>
      <w:pPr>
        <w:ind w:left="4015" w:hanging="336"/>
      </w:pPr>
      <w:rPr>
        <w:rFonts w:hint="default"/>
        <w:lang w:val="pt-PT" w:eastAsia="pt-PT" w:bidi="pt-PT"/>
      </w:rPr>
    </w:lvl>
    <w:lvl w:ilvl="5" w:tplc="1B76F27C">
      <w:numFmt w:val="bullet"/>
      <w:lvlText w:val="•"/>
      <w:lvlJc w:val="left"/>
      <w:pPr>
        <w:ind w:left="5013" w:hanging="336"/>
      </w:pPr>
      <w:rPr>
        <w:rFonts w:hint="default"/>
        <w:lang w:val="pt-PT" w:eastAsia="pt-PT" w:bidi="pt-PT"/>
      </w:rPr>
    </w:lvl>
    <w:lvl w:ilvl="6" w:tplc="FFE4651E">
      <w:numFmt w:val="bullet"/>
      <w:lvlText w:val="•"/>
      <w:lvlJc w:val="left"/>
      <w:pPr>
        <w:ind w:left="6012" w:hanging="336"/>
      </w:pPr>
      <w:rPr>
        <w:rFonts w:hint="default"/>
        <w:lang w:val="pt-PT" w:eastAsia="pt-PT" w:bidi="pt-PT"/>
      </w:rPr>
    </w:lvl>
    <w:lvl w:ilvl="7" w:tplc="C262DE84">
      <w:numFmt w:val="bullet"/>
      <w:lvlText w:val="•"/>
      <w:lvlJc w:val="left"/>
      <w:pPr>
        <w:ind w:left="7010" w:hanging="336"/>
      </w:pPr>
      <w:rPr>
        <w:rFonts w:hint="default"/>
        <w:lang w:val="pt-PT" w:eastAsia="pt-PT" w:bidi="pt-PT"/>
      </w:rPr>
    </w:lvl>
    <w:lvl w:ilvl="8" w:tplc="332A3B30">
      <w:numFmt w:val="bullet"/>
      <w:lvlText w:val="•"/>
      <w:lvlJc w:val="left"/>
      <w:pPr>
        <w:ind w:left="8009" w:hanging="336"/>
      </w:pPr>
      <w:rPr>
        <w:rFonts w:hint="default"/>
        <w:lang w:val="pt-PT" w:eastAsia="pt-PT" w:bidi="pt-PT"/>
      </w:rPr>
    </w:lvl>
  </w:abstractNum>
  <w:abstractNum w:abstractNumId="5">
    <w:nsid w:val="7060706C"/>
    <w:multiLevelType w:val="hybridMultilevel"/>
    <w:tmpl w:val="5CF6D99A"/>
    <w:lvl w:ilvl="0" w:tplc="6CF44F6C">
      <w:start w:val="1"/>
      <w:numFmt w:val="decimalZero"/>
      <w:lvlText w:val="%1-"/>
      <w:lvlJc w:val="left"/>
      <w:pPr>
        <w:ind w:left="104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62" w:hanging="360"/>
      </w:pPr>
    </w:lvl>
    <w:lvl w:ilvl="2" w:tplc="0416001B" w:tentative="1">
      <w:start w:val="1"/>
      <w:numFmt w:val="lowerRoman"/>
      <w:lvlText w:val="%3."/>
      <w:lvlJc w:val="right"/>
      <w:pPr>
        <w:ind w:left="2482" w:hanging="180"/>
      </w:pPr>
    </w:lvl>
    <w:lvl w:ilvl="3" w:tplc="0416000F" w:tentative="1">
      <w:start w:val="1"/>
      <w:numFmt w:val="decimal"/>
      <w:lvlText w:val="%4."/>
      <w:lvlJc w:val="left"/>
      <w:pPr>
        <w:ind w:left="3202" w:hanging="360"/>
      </w:pPr>
    </w:lvl>
    <w:lvl w:ilvl="4" w:tplc="04160019" w:tentative="1">
      <w:start w:val="1"/>
      <w:numFmt w:val="lowerLetter"/>
      <w:lvlText w:val="%5."/>
      <w:lvlJc w:val="left"/>
      <w:pPr>
        <w:ind w:left="3922" w:hanging="360"/>
      </w:pPr>
    </w:lvl>
    <w:lvl w:ilvl="5" w:tplc="0416001B" w:tentative="1">
      <w:start w:val="1"/>
      <w:numFmt w:val="lowerRoman"/>
      <w:lvlText w:val="%6."/>
      <w:lvlJc w:val="right"/>
      <w:pPr>
        <w:ind w:left="4642" w:hanging="180"/>
      </w:pPr>
    </w:lvl>
    <w:lvl w:ilvl="6" w:tplc="0416000F" w:tentative="1">
      <w:start w:val="1"/>
      <w:numFmt w:val="decimal"/>
      <w:lvlText w:val="%7."/>
      <w:lvlJc w:val="left"/>
      <w:pPr>
        <w:ind w:left="5362" w:hanging="360"/>
      </w:pPr>
    </w:lvl>
    <w:lvl w:ilvl="7" w:tplc="04160019" w:tentative="1">
      <w:start w:val="1"/>
      <w:numFmt w:val="lowerLetter"/>
      <w:lvlText w:val="%8."/>
      <w:lvlJc w:val="left"/>
      <w:pPr>
        <w:ind w:left="6082" w:hanging="360"/>
      </w:pPr>
    </w:lvl>
    <w:lvl w:ilvl="8" w:tplc="0416001B" w:tentative="1">
      <w:start w:val="1"/>
      <w:numFmt w:val="lowerRoman"/>
      <w:lvlText w:val="%9."/>
      <w:lvlJc w:val="right"/>
      <w:pPr>
        <w:ind w:left="6802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150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0C37C7"/>
    <w:rsid w:val="000C0AE3"/>
    <w:rsid w:val="000C1D1F"/>
    <w:rsid w:val="000C37C7"/>
    <w:rsid w:val="00384E21"/>
    <w:rsid w:val="0038527F"/>
    <w:rsid w:val="004A28E9"/>
    <w:rsid w:val="004E42A3"/>
    <w:rsid w:val="005D25C4"/>
    <w:rsid w:val="005E0B23"/>
    <w:rsid w:val="0067620B"/>
    <w:rsid w:val="006B65E1"/>
    <w:rsid w:val="006C1C9F"/>
    <w:rsid w:val="006D21D3"/>
    <w:rsid w:val="00774DC3"/>
    <w:rsid w:val="007A3A85"/>
    <w:rsid w:val="007C737E"/>
    <w:rsid w:val="00836853"/>
    <w:rsid w:val="00865AC4"/>
    <w:rsid w:val="00890260"/>
    <w:rsid w:val="008A4CFE"/>
    <w:rsid w:val="008D568B"/>
    <w:rsid w:val="00944DE2"/>
    <w:rsid w:val="00947EA1"/>
    <w:rsid w:val="00963669"/>
    <w:rsid w:val="00986A1C"/>
    <w:rsid w:val="00995861"/>
    <w:rsid w:val="009B142B"/>
    <w:rsid w:val="00AA045B"/>
    <w:rsid w:val="00B238F8"/>
    <w:rsid w:val="00B45836"/>
    <w:rsid w:val="00BA2ED1"/>
    <w:rsid w:val="00BF665C"/>
    <w:rsid w:val="00C0333B"/>
    <w:rsid w:val="00C11B7F"/>
    <w:rsid w:val="00C90D56"/>
    <w:rsid w:val="00D158C2"/>
    <w:rsid w:val="00D92E66"/>
    <w:rsid w:val="00DA064C"/>
    <w:rsid w:val="00E15B2C"/>
    <w:rsid w:val="00E17AEA"/>
    <w:rsid w:val="00E763CD"/>
    <w:rsid w:val="00E8658C"/>
    <w:rsid w:val="00E866F5"/>
    <w:rsid w:val="00EC1A1F"/>
    <w:rsid w:val="00F77052"/>
    <w:rsid w:val="00F86A70"/>
    <w:rsid w:val="00F86CCA"/>
    <w:rsid w:val="00FB4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C37C7"/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C37C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0C37C7"/>
    <w:rPr>
      <w:sz w:val="24"/>
      <w:szCs w:val="24"/>
    </w:rPr>
  </w:style>
  <w:style w:type="paragraph" w:customStyle="1" w:styleId="Heading1">
    <w:name w:val="Heading 1"/>
    <w:basedOn w:val="Normal"/>
    <w:uiPriority w:val="1"/>
    <w:qFormat/>
    <w:rsid w:val="000C37C7"/>
    <w:pPr>
      <w:ind w:left="112"/>
      <w:outlineLvl w:val="1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  <w:rsid w:val="000C37C7"/>
    <w:pPr>
      <w:ind w:left="112" w:hanging="147"/>
    </w:pPr>
  </w:style>
  <w:style w:type="paragraph" w:customStyle="1" w:styleId="TableParagraph">
    <w:name w:val="Table Paragraph"/>
    <w:basedOn w:val="Normal"/>
    <w:uiPriority w:val="1"/>
    <w:qFormat/>
    <w:rsid w:val="000C37C7"/>
  </w:style>
  <w:style w:type="paragraph" w:styleId="Cabealho">
    <w:name w:val="header"/>
    <w:basedOn w:val="Normal"/>
    <w:link w:val="CabealhoChar"/>
    <w:unhideWhenUsed/>
    <w:rsid w:val="00F7705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F77052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semiHidden/>
    <w:unhideWhenUsed/>
    <w:rsid w:val="00F7705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F77052"/>
    <w:rPr>
      <w:rFonts w:ascii="Arial" w:eastAsia="Arial" w:hAnsi="Arial" w:cs="Arial"/>
      <w:lang w:val="pt-PT" w:eastAsia="pt-PT" w:bidi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B142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B142B"/>
    <w:rPr>
      <w:rFonts w:ascii="Tahoma" w:eastAsia="Arial" w:hAnsi="Tahoma" w:cs="Tahoma"/>
      <w:sz w:val="16"/>
      <w:szCs w:val="16"/>
      <w:lang w:val="pt-PT" w:eastAsia="pt-PT" w:bidi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990</Words>
  <Characters>5349</Characters>
  <Application>Microsoft Office Word</Application>
  <DocSecurity>0</DocSecurity>
  <Lines>44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10</vt:i4>
      </vt:variant>
    </vt:vector>
  </HeadingPairs>
  <TitlesOfParts>
    <vt:vector size="11" baseType="lpstr">
      <vt:lpstr>LAUDO DE COMBUSTÍVEIS</vt:lpstr>
      <vt:lpstr>    MEMORIAL DESCRITIVO</vt:lpstr>
      <vt:lpstr>    </vt:lpstr>
      <vt:lpstr>    02 - Imprimadura Ligante Betuminosa.</vt:lpstr>
      <vt:lpstr>    Ensaios. Para a Imprimação Ligante deverá ser apresentada a taxa de Pintura.</vt:lpstr>
      <vt:lpstr>    </vt:lpstr>
      <vt:lpstr>    03 - Camada de Rolamento com Concreto Betuminoso Usinado a Quente -CBUQ</vt:lpstr>
      <vt:lpstr>    A superfície da base, devidamente imprimada, deverá estar seca e limpa de todo m</vt:lpstr>
      <vt:lpstr>    Ensaios. Para a execução da Camada de Rolamento, deverão ser apresentados os ens</vt:lpstr>
      <vt:lpstr>    </vt:lpstr>
      <vt:lpstr>    04 - Sinalização horizontal:</vt:lpstr>
    </vt:vector>
  </TitlesOfParts>
  <Company/>
  <LinksUpToDate>false</LinksUpToDate>
  <CharactersWithSpaces>6327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LAUDO DE COMBUSTÍVEIS</dc:title>
  <dc:creator>PMM</dc:creator>
  <cp:lastModifiedBy>Cambraia</cp:lastModifiedBy>
  <cp:revision>8</cp:revision>
  <cp:lastPrinted>2019-07-22T14:17:00Z</cp:lastPrinted>
  <dcterms:created xsi:type="dcterms:W3CDTF">2019-07-21T18:44:00Z</dcterms:created>
  <dcterms:modified xsi:type="dcterms:W3CDTF">2019-07-22T14:58:00Z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2019-06-29T00:00:00Z</vt:filetime>
  </property>
</Properties>
</file>