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12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Style w:val="Nfase"/>
                <w:rFonts w:eastAsia="Calibri" w:cs="Tahoma" w:ascii="Calibri" w:hAnsi="Calibri"/>
                <w:b w:val="false"/>
                <w:i w:val="false"/>
                <w:caps w:val="false"/>
                <w:smallCaps w:val="false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Exame Bera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12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Exame Otoneurologico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Dados bancários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Agência:______________________________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C/c:__________________________________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Banco:_______________________________</w:t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433991761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Nfase">
    <w:name w:val="Ênfase"/>
    <w:qFormat/>
    <w:rPr>
      <w:i/>
      <w:i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Application>LibreOffice/7.1.2.2$Windows_X86_64 LibreOffice_project/8a45595d069ef5570103caea1b71cc9d82b2aae4</Application>
  <AppVersion>15.0000</AppVersion>
  <Pages>1</Pages>
  <Words>114</Words>
  <Characters>868</Characters>
  <CharactersWithSpaces>961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2024-11-21T10:20:52Z</dcterms:modified>
  <cp:revision>85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