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9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114"/>
        <w:gridCol w:w="4483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02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cs="Tahoma" w:ascii="Arial" w:hAnsi="Arial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eastAsia="Calibri" w:cs="Tahoma" w:ascii="Arial" w:hAnsi="Arial"/>
                <w:b/>
                <w:bCs/>
                <w:color w:val="auto"/>
                <w:sz w:val="24"/>
                <w:szCs w:val="24"/>
                <w:lang w:val="pt-BR" w:eastAsia="pt-BR" w:bidi="ar-SA"/>
              </w:rPr>
              <w:t>SAXOFONE ALTO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eastAsia="Calibri" w:cs="Tahoma" w:ascii="Arial" w:hAnsi="Arial"/>
                <w:b/>
                <w:bCs/>
                <w:color w:val="auto"/>
                <w:sz w:val="24"/>
                <w:szCs w:val="24"/>
                <w:lang w:val="pt-BR" w:eastAsia="pt-BR" w:bidi="ar-SA"/>
              </w:rPr>
              <w:t>(Patrimônio nº 52386/ 052385):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</w:rPr>
            </w:pPr>
            <w:r>
              <w:rPr>
                <w:rFonts w:eastAsia="Calibri" w:cs="Tahoma" w:ascii="Arial" w:hAnsi="Arial"/>
                <w:color w:val="auto"/>
                <w:sz w:val="24"/>
                <w:szCs w:val="24"/>
                <w:lang w:val="pt-BR" w:eastAsia="pt-BR" w:bidi="ar-SA"/>
              </w:rPr>
              <w:t>Troca de todas as sapatilhas e calços, ajuste de todas as chaves, afinação completa.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SAXOFONE TENOR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(Patrimônio nº 52387/52388):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Troca de todas as sapatilhas e calços, ajuste de todas as chaves, afinação completa.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03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TROMPETES (Patrimônio nº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003950/003953/003957):</w:t>
            </w:r>
            <w:r>
              <w:rPr>
                <w:rFonts w:ascii="Arial" w:hAnsi="Arial"/>
              </w:rPr>
              <w:t xml:space="preserve"> Soldas em cano de afinação, limpeza e destravamento de pompas e pistos.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02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TROMBONE DE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PISTO (Patrimônio nº 003949)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TROMBONE DE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VARA (Patrimônio nº 003931: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Soldas em cano de afinação, limpeza e destravamento de pompas e pistos.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SAXOFONE BARÍTONO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(Patrimônio nº 053763):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Revisão completa, troca de e calços, ajuste de todas as chaves, afinação completa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127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01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SERV.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AMPLIFICADOR 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(Patrimônio nº 57057): 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 w:val="false"/>
                <w:bCs w:val="false"/>
              </w:rPr>
              <w:t>Conserto de componentes de amplificação e saídas de som.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  <w:sz w:val="26"/>
          <w:szCs w:val="26"/>
        </w:rPr>
      </w:pPr>
      <w:r>
        <w:rPr>
          <w:rFonts w:cs="Arial" w:ascii="Arial" w:hAnsi="Arial"/>
          <w:b/>
          <w:bCs/>
          <w:sz w:val="26"/>
          <w:szCs w:val="26"/>
        </w:rPr>
        <w:t>Obs: Conforme estudo técnico preliminar em anexo.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 w:val="false"/>
          <w:bCs w:val="false"/>
          <w:sz w:val="26"/>
          <w:szCs w:val="26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50374810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LibreOffice/7.1.2.2$Windows_X86_64 LibreOffice_project/8a45595d069ef5570103caea1b71cc9d82b2aae4</Application>
  <AppVersion>15.0000</AppVersion>
  <Pages>2</Pages>
  <Words>234</Words>
  <Characters>1433</Characters>
  <CharactersWithSpaces>1620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CIVAP</dc:creator>
  <dc:description/>
  <dc:language>pt-BR</dc:language>
  <cp:lastModifiedBy/>
  <dcterms:modified xsi:type="dcterms:W3CDTF">2024-08-14T16:13:15Z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