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30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REFLETOR LED 400W IP67 4 MÓDULOS - 40.000 LUMENS</w:t>
            </w:r>
          </w:p>
          <w:p>
            <w:pPr>
              <w:pStyle w:val="Normal"/>
              <w:ind w:left="0" w:right="-233" w:hanging="0"/>
              <w:jc w:val="left"/>
              <w:rPr>
                <w:rFonts w:ascii="Arial" w:hAnsi="Arial" w:cs="Arial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CARACTERISTICAS MÍNIMAS:</w:t>
            </w:r>
          </w:p>
          <w:p>
            <w:pPr>
              <w:pStyle w:val="Normal"/>
              <w:ind w:left="0" w:right="-233" w:hanging="0"/>
              <w:jc w:val="left"/>
              <w:rPr>
                <w:rFonts w:ascii="Arial" w:hAnsi="Arial" w:cs="Arial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Potência: 400W; Fator de potência: &gt;0.95; bivolt; Ângulo do feixe de luz: 140°; Dimensão: 44(A) x 20 (L) cm; Peso: 1040 g; Proteção: IP67</w:t>
            </w:r>
          </w:p>
          <w:p>
            <w:pPr>
              <w:pStyle w:val="Normal"/>
              <w:widowControl w:val="false"/>
              <w:ind w:left="0" w:right="-233" w:hanging="0"/>
              <w:jc w:val="right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lef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lef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  <w:t>CARACTERISTICAS MÍNIMAS:</w:t>
      </w:r>
    </w:p>
    <w:p>
      <w:pPr>
        <w:pStyle w:val="Normal"/>
        <w:ind w:left="0" w:right="-233" w:hanging="0"/>
        <w:jc w:val="lef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  <w:t>Potência: 400W; Fator de potência: &gt;0.95; bivolt; Ângulo do feixe de luz: 140°; Dimensão: 44(A) x 20 (L) cm; Peso: 1040 g; Proteção: IP67</w:t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592783337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LibreOffice/7.1.2.2$Windows_X86_64 LibreOffice_project/8a45595d069ef5570103caea1b71cc9d82b2aae4</Application>
  <AppVersion>15.0000</AppVersion>
  <Pages>1</Pages>
  <Words>163</Words>
  <Characters>1022</Characters>
  <CharactersWithSpaces>1166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2024-09-11T14:21:27Z</dcterms:modified>
  <cp:revision>80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