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0"/>
        <w:jc w:val="center"/>
        <w:rPr>
          <w:rFonts w:ascii="Bookman Old Style" w:hAnsi="Bookman Old Style" w:eastAsia="Bookman Old Style" w:cs="Bookman Old Style"/>
          <w:b/>
          <w:b/>
          <w:sz w:val="30"/>
          <w:szCs w:val="30"/>
          <w:u w:val="single"/>
        </w:rPr>
      </w:pPr>
      <w:r>
        <w:rPr>
          <w:rFonts w:eastAsia="Bookman Old Style" w:cs="Bookman Old Style" w:ascii="Bookman Old Style" w:hAnsi="Bookman Old Style"/>
          <w:b/>
          <w:sz w:val="30"/>
          <w:szCs w:val="30"/>
          <w:u w:val="single"/>
        </w:rPr>
        <w:t>PREFEITURA MUNICIPAL DE PARAGUAÇU PAULISTA</w:t>
      </w:r>
    </w:p>
    <w:p>
      <w:pPr>
        <w:pStyle w:val="LOnormal"/>
        <w:spacing w:lineRule="auto" w:line="240" w:before="0" w:after="0"/>
        <w:jc w:val="center"/>
        <w:rPr>
          <w:rFonts w:ascii="Bookman Old Style" w:hAnsi="Bookman Old Style" w:eastAsia="Bookman Old Style" w:cs="Bookman Old Style"/>
          <w:b/>
          <w:b/>
          <w:color w:val="000000"/>
          <w:u w:val="single"/>
        </w:rPr>
      </w:pPr>
      <w:r>
        <w:rPr>
          <w:rFonts w:eastAsia="Bookman Old Style" w:cs="Bookman Old Style" w:ascii="Bookman Old Style" w:hAnsi="Bookman Old Style"/>
          <w:b/>
          <w:color w:val="000000"/>
          <w:u w:val="single"/>
        </w:rPr>
      </w:r>
    </w:p>
    <w:p>
      <w:pPr>
        <w:pStyle w:val="LOnormal"/>
        <w:spacing w:lineRule="auto" w:line="240" w:before="0" w:after="0"/>
        <w:jc w:val="center"/>
        <w:rPr>
          <w:sz w:val="24"/>
          <w:szCs w:val="24"/>
        </w:rPr>
      </w:pPr>
      <w:r>
        <w:rPr>
          <w:rFonts w:eastAsia="Bookman Old Style" w:cs="Bookman Old Style" w:ascii="Bookman Old Style" w:hAnsi="Bookman Old Style"/>
          <w:b/>
          <w:color w:val="000000"/>
          <w:sz w:val="24"/>
          <w:szCs w:val="24"/>
          <w:u w:val="single"/>
        </w:rPr>
        <w:t>DEPARTAMENTO  MUNICIPAL DE ESPORTE E LAZER</w:t>
      </w:r>
    </w:p>
    <w:p>
      <w:pPr>
        <w:pStyle w:val="LOnormal"/>
        <w:spacing w:lineRule="auto" w:line="240" w:before="0" w:after="0"/>
        <w:jc w:val="center"/>
        <w:rPr>
          <w:rFonts w:ascii="Bookman Old Style" w:hAnsi="Bookman Old Style" w:eastAsia="Bookman Old Style" w:cs="Bookman Old Style"/>
          <w:b/>
          <w:b/>
          <w:sz w:val="30"/>
          <w:szCs w:val="30"/>
          <w:u w:val="single"/>
        </w:rPr>
      </w:pPr>
      <w:r>
        <w:rPr>
          <w:rFonts w:eastAsia="Bookman Old Style" w:cs="Bookman Old Style" w:ascii="Bookman Old Style" w:hAnsi="Bookman Old Style"/>
          <w:b/>
          <w:sz w:val="30"/>
          <w:szCs w:val="30"/>
          <w:u w:val="single"/>
        </w:rPr>
      </w:r>
    </w:p>
    <w:p>
      <w:pPr>
        <w:pStyle w:val="LOnormal"/>
        <w:spacing w:lineRule="auto" w:line="240" w:before="0" w:after="0"/>
        <w:jc w:val="center"/>
        <w:rPr>
          <w:sz w:val="24"/>
          <w:szCs w:val="24"/>
          <w:u w:val="none"/>
        </w:rPr>
      </w:pPr>
      <w:r>
        <w:rPr>
          <w:rFonts w:eastAsia="Bookman Old Style" w:cs="Bookman Old Style" w:ascii="Bookman Old Style" w:hAnsi="Bookman Old Style"/>
          <w:b/>
          <w:color w:val="000000"/>
          <w:sz w:val="24"/>
          <w:szCs w:val="24"/>
          <w:u w:val="none"/>
        </w:rPr>
        <w:t>COTAÇÃO DE PREÇO DE EVENTO ESPORTIVO</w:t>
      </w:r>
    </w:p>
    <w:p>
      <w:pPr>
        <w:pStyle w:val="LOnormal"/>
        <w:spacing w:lineRule="auto" w:line="240" w:before="0" w:after="0"/>
        <w:jc w:val="center"/>
        <w:rPr>
          <w:rFonts w:ascii="Bookman Old Style" w:hAnsi="Bookman Old Style" w:eastAsia="Bookman Old Style" w:cs="Bookman Old Style"/>
          <w:b/>
          <w:b/>
          <w:sz w:val="30"/>
          <w:szCs w:val="30"/>
          <w:u w:val="single"/>
        </w:rPr>
      </w:pPr>
      <w:r>
        <w:rPr>
          <w:rFonts w:eastAsia="Bookman Old Style" w:cs="Bookman Old Style" w:ascii="Bookman Old Style" w:hAnsi="Bookman Old Style"/>
          <w:b/>
          <w:sz w:val="30"/>
          <w:szCs w:val="30"/>
          <w:u w:val="single"/>
        </w:rPr>
      </w:r>
    </w:p>
    <w:p>
      <w:pPr>
        <w:pStyle w:val="LOnormal"/>
        <w:spacing w:lineRule="auto" w:line="240" w:before="0" w:after="0"/>
        <w:jc w:val="center"/>
        <w:rPr>
          <w:rFonts w:ascii="Bookman Old Style" w:hAnsi="Bookman Old Style" w:eastAsia="Bookman Old Style" w:cs="Bookman Old Style"/>
          <w:b/>
          <w:b/>
          <w:color w:val="000000"/>
        </w:rPr>
      </w:pPr>
      <w:r>
        <w:rPr>
          <w:rFonts w:eastAsia="Bookman Old Style" w:cs="Bookman Old Style" w:ascii="Bookman Old Style" w:hAnsi="Bookman Old Style"/>
          <w:b/>
          <w:color w:val="000000"/>
        </w:rPr>
      </w:r>
    </w:p>
    <w:p>
      <w:pPr>
        <w:pStyle w:val="LOnormal"/>
        <w:spacing w:lineRule="auto" w:line="240" w:before="0" w:after="0"/>
        <w:jc w:val="right"/>
        <w:rPr>
          <w:rFonts w:ascii="Bookman Old Style" w:hAnsi="Bookman Old Style" w:eastAsia="Bookman Old Style" w:cs="Bookman Old Style"/>
          <w:b/>
          <w:b/>
          <w:color w:val="000000"/>
          <w:sz w:val="24"/>
          <w:szCs w:val="24"/>
        </w:rPr>
      </w:pPr>
      <w:r>
        <w:rPr>
          <w:rFonts w:eastAsia="Bookman Old Style" w:cs="Bookman Old Style" w:ascii="Bookman Old Style" w:hAnsi="Bookman Old Style"/>
          <w:b/>
          <w:sz w:val="24"/>
          <w:szCs w:val="24"/>
        </w:rPr>
        <w:t>Paraguaçu Paulista, 13 de junho</w:t>
      </w:r>
      <w:r>
        <w:rPr>
          <w:rFonts w:eastAsia="Bookman Old Style" w:cs="Bookman Old Style" w:ascii="Bookman Old Style" w:hAnsi="Bookman Old Style"/>
          <w:b/>
          <w:color w:val="000000"/>
          <w:sz w:val="24"/>
          <w:szCs w:val="24"/>
        </w:rPr>
        <w:t xml:space="preserve"> de 2023.</w:t>
      </w:r>
    </w:p>
    <w:p>
      <w:pPr>
        <w:pStyle w:val="LOnormal"/>
        <w:tabs>
          <w:tab w:val="clear" w:pos="720"/>
          <w:tab w:val="left" w:pos="6105" w:leader="none"/>
        </w:tabs>
        <w:spacing w:lineRule="auto" w:line="240" w:before="0" w:after="0"/>
        <w:ind w:right="566" w:hanging="0"/>
        <w:jc w:val="both"/>
        <w:rPr>
          <w:rFonts w:ascii="Bookman Old Style" w:hAnsi="Bookman Old Style" w:eastAsia="Bookman Old Style" w:cs="Bookman Old Style"/>
          <w:b/>
          <w:b/>
          <w:color w:val="000000"/>
          <w:sz w:val="24"/>
          <w:szCs w:val="24"/>
        </w:rPr>
      </w:pPr>
      <w:r>
        <w:rPr>
          <w:rFonts w:eastAsia="Bookman Old Style" w:cs="Bookman Old Style" w:ascii="Bookman Old Style" w:hAnsi="Bookman Old Style"/>
          <w:b/>
          <w:color w:val="000000"/>
          <w:sz w:val="24"/>
          <w:szCs w:val="24"/>
        </w:rPr>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color w:val="000000"/>
          <w:sz w:val="24"/>
          <w:szCs w:val="24"/>
        </w:rPr>
      </w:r>
    </w:p>
    <w:p>
      <w:pPr>
        <w:pStyle w:val="LOnormal"/>
        <w:spacing w:lineRule="auto" w:line="240" w:before="0" w:after="0"/>
        <w:ind w:right="566" w:hanging="0"/>
        <w:jc w:val="both"/>
        <w:rPr>
          <w:rFonts w:ascii="Bookman Old Style" w:hAnsi="Bookman Old Style" w:eastAsia="Bookman Old Style" w:cs="Bookman Old Style"/>
          <w:b/>
          <w:b/>
          <w:sz w:val="24"/>
          <w:szCs w:val="24"/>
          <w:u w:val="single"/>
        </w:rPr>
      </w:pPr>
      <w:r>
        <w:rPr>
          <w:rFonts w:eastAsia="Bookman Old Style" w:cs="Bookman Old Style" w:ascii="Bookman Old Style" w:hAnsi="Bookman Old Style"/>
          <w:b/>
          <w:sz w:val="24"/>
          <w:szCs w:val="24"/>
        </w:rPr>
        <w:t>1. DA FINALIDADE:</w:t>
      </w:r>
    </w:p>
    <w:p>
      <w:pPr>
        <w:pStyle w:val="LOnormal"/>
        <w:spacing w:lineRule="auto" w:line="240" w:before="0" w:after="0"/>
        <w:ind w:right="566" w:hanging="0"/>
        <w:jc w:val="both"/>
        <w:rPr>
          <w:rFonts w:ascii="Bookman Old Style" w:hAnsi="Bookman Old Style" w:eastAsia="Bookman Old Style" w:cs="Bookman Old Style"/>
          <w:b/>
          <w:b/>
          <w:sz w:val="24"/>
          <w:szCs w:val="24"/>
          <w:u w:val="single"/>
        </w:rPr>
      </w:pPr>
      <w:r>
        <w:rPr>
          <w:rFonts w:eastAsia="Bookman Old Style" w:cs="Bookman Old Style" w:ascii="Bookman Old Style" w:hAnsi="Bookman Old Style"/>
          <w:b/>
          <w:sz w:val="24"/>
          <w:szCs w:val="24"/>
          <w:u w:val="single"/>
        </w:rPr>
      </w:r>
    </w:p>
    <w:p>
      <w:pPr>
        <w:pStyle w:val="LOnormal"/>
        <w:tabs>
          <w:tab w:val="clear" w:pos="720"/>
          <w:tab w:val="left" w:pos="9637" w:leader="none"/>
        </w:tabs>
        <w:spacing w:lineRule="auto" w:line="240" w:before="0" w:after="0"/>
        <w:ind w:right="-2" w:hanging="0"/>
        <w:jc w:val="both"/>
        <w:rPr>
          <w:rFonts w:ascii="Bookman Old Style" w:hAnsi="Bookman Old Style" w:eastAsia="Bookman Old Style" w:cs="Bookman Old Style"/>
          <w:sz w:val="24"/>
          <w:szCs w:val="24"/>
        </w:rPr>
      </w:pPr>
      <w:r>
        <w:rPr>
          <w:rFonts w:eastAsia="Bookman Old Style" w:cs="Bookman Old Style" w:ascii="Bookman Old Style" w:hAnsi="Bookman Old Style"/>
          <w:b/>
          <w:sz w:val="24"/>
          <w:szCs w:val="24"/>
        </w:rPr>
        <w:t xml:space="preserve">1.1. </w:t>
      </w:r>
      <w:r>
        <w:rPr>
          <w:rFonts w:eastAsia="Bookman Old Style" w:cs="Bookman Old Style" w:ascii="Bookman Old Style" w:hAnsi="Bookman Old Style"/>
          <w:sz w:val="24"/>
          <w:szCs w:val="24"/>
        </w:rPr>
        <w:t>A finalidade deste Termo de Referência é preconizar as condições, independentemente de outras exigências integrantes deste procedimento, para ensejar a contratação pretendida e abaixo descrita.</w:t>
      </w:r>
    </w:p>
    <w:p>
      <w:pPr>
        <w:pStyle w:val="LOnormal"/>
        <w:spacing w:lineRule="auto" w:line="240" w:before="0" w:after="0"/>
        <w:ind w:left="1701" w:right="-2" w:hanging="567"/>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r>
    </w:p>
    <w:p>
      <w:pPr>
        <w:pStyle w:val="LOnormal"/>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 w:val="left" w:pos="9792" w:leader="none"/>
          <w:tab w:val="left" w:pos="10512" w:leader="none"/>
        </w:tabs>
        <w:spacing w:lineRule="auto" w:line="240" w:before="0" w:after="0"/>
        <w:ind w:right="-2" w:hanging="0"/>
        <w:jc w:val="both"/>
        <w:rPr>
          <w:rFonts w:ascii="Bookman Old Style" w:hAnsi="Bookman Old Style" w:eastAsia="Bookman Old Style" w:cs="Bookman Old Style"/>
          <w:sz w:val="24"/>
          <w:szCs w:val="24"/>
          <w:highlight w:val="white"/>
        </w:rPr>
      </w:pPr>
      <w:r>
        <w:rPr>
          <w:rFonts w:eastAsia="Bookman Old Style" w:cs="Bookman Old Style" w:ascii="Bookman Old Style" w:hAnsi="Bookman Old Style"/>
          <w:b/>
          <w:sz w:val="24"/>
          <w:szCs w:val="24"/>
          <w:highlight w:val="white"/>
        </w:rPr>
        <w:t>2. DO OBJETO:</w:t>
      </w:r>
    </w:p>
    <w:p>
      <w:pPr>
        <w:pStyle w:val="LOnormal"/>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 w:val="left" w:pos="9792" w:leader="none"/>
          <w:tab w:val="left" w:pos="10512" w:leader="none"/>
        </w:tabs>
        <w:spacing w:lineRule="auto" w:line="240" w:before="0" w:after="0"/>
        <w:ind w:right="-2" w:hanging="0"/>
        <w:jc w:val="both"/>
        <w:rPr>
          <w:rFonts w:ascii="Bookman Old Style" w:hAnsi="Bookman Old Style" w:eastAsia="Bookman Old Style" w:cs="Bookman Old Style"/>
          <w:sz w:val="24"/>
          <w:szCs w:val="24"/>
          <w:highlight w:val="white"/>
        </w:rPr>
      </w:pPr>
      <w:r>
        <w:rPr>
          <w:rFonts w:eastAsia="Bookman Old Style" w:cs="Bookman Old Style" w:ascii="Bookman Old Style" w:hAnsi="Bookman Old Style"/>
          <w:sz w:val="24"/>
          <w:szCs w:val="24"/>
          <w:highlight w:val="white"/>
        </w:rPr>
      </w:r>
    </w:p>
    <w:p>
      <w:pPr>
        <w:pStyle w:val="LOnormal"/>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 w:val="left" w:pos="9792" w:leader="none"/>
          <w:tab w:val="left" w:pos="10512" w:leader="none"/>
        </w:tabs>
        <w:spacing w:lineRule="auto" w:line="240" w:before="0" w:after="0"/>
        <w:ind w:right="-2" w:hanging="0"/>
        <w:jc w:val="both"/>
        <w:rPr>
          <w:rFonts w:ascii="Bookman Old Style" w:hAnsi="Bookman Old Style" w:eastAsia="Bookman Old Style" w:cs="Bookman Old Style"/>
          <w:sz w:val="24"/>
          <w:szCs w:val="24"/>
          <w:highlight w:val="white"/>
        </w:rPr>
      </w:pPr>
      <w:r>
        <w:rPr>
          <w:rFonts w:eastAsia="Bookman Old Style" w:cs="Bookman Old Style" w:ascii="Bookman Old Style" w:hAnsi="Bookman Old Style"/>
          <w:b/>
          <w:sz w:val="24"/>
          <w:szCs w:val="24"/>
          <w:highlight w:val="white"/>
        </w:rPr>
        <w:t xml:space="preserve">2.1. </w:t>
      </w:r>
      <w:r>
        <w:rPr>
          <w:rFonts w:eastAsia="Bookman Old Style" w:cs="Bookman Old Style" w:ascii="Bookman Old Style" w:hAnsi="Bookman Old Style"/>
          <w:sz w:val="24"/>
          <w:szCs w:val="24"/>
          <w:highlight w:val="white"/>
        </w:rPr>
        <w:t xml:space="preserve">Contratação de Empresa para Prestação de Serviços de Planejamento, Organização e Execução do Evento Esportivo </w:t>
      </w:r>
      <w:r>
        <w:rPr>
          <w:rFonts w:eastAsia="Bookman Old Style" w:cs="Bookman Old Style" w:ascii="Bookman Old Style" w:hAnsi="Bookman Old Style"/>
          <w:b/>
          <w:sz w:val="24"/>
          <w:szCs w:val="24"/>
          <w:highlight w:val="white"/>
        </w:rPr>
        <w:t>Prova Pedestre - “JOSE OLIVEIRA CAVALCANTI DE MELLO”</w:t>
      </w:r>
      <w:r>
        <w:rPr>
          <w:rFonts w:eastAsia="Bookman Old Style" w:cs="Bookman Old Style" w:ascii="Bookman Old Style" w:hAnsi="Bookman Old Style"/>
          <w:sz w:val="24"/>
          <w:szCs w:val="24"/>
          <w:highlight w:val="white"/>
        </w:rPr>
        <w:t>.</w:t>
      </w:r>
    </w:p>
    <w:p>
      <w:pPr>
        <w:pStyle w:val="LOnormal"/>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 w:val="left" w:pos="9792" w:leader="none"/>
          <w:tab w:val="left" w:pos="10512" w:leader="none"/>
        </w:tabs>
        <w:spacing w:lineRule="auto" w:line="240" w:before="0" w:after="0"/>
        <w:ind w:right="-2" w:hanging="0"/>
        <w:jc w:val="both"/>
        <w:rPr>
          <w:rFonts w:ascii="Bookman Old Style" w:hAnsi="Bookman Old Style" w:eastAsia="Bookman Old Style" w:cs="Bookman Old Style"/>
          <w:sz w:val="24"/>
          <w:szCs w:val="24"/>
          <w:highlight w:val="white"/>
        </w:rPr>
      </w:pPr>
      <w:r>
        <w:rPr>
          <w:rFonts w:eastAsia="Bookman Old Style" w:cs="Bookman Old Style" w:ascii="Bookman Old Style" w:hAnsi="Bookman Old Style"/>
          <w:sz w:val="24"/>
          <w:szCs w:val="24"/>
          <w:highlight w:val="white"/>
        </w:rPr>
      </w:r>
    </w:p>
    <w:p>
      <w:pPr>
        <w:pStyle w:val="LOnormal"/>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 w:val="left" w:pos="9792" w:leader="none"/>
          <w:tab w:val="left" w:pos="10512" w:leader="none"/>
        </w:tabs>
        <w:spacing w:lineRule="auto" w:line="240" w:before="0" w:after="0"/>
        <w:ind w:right="-2" w:hanging="0"/>
        <w:jc w:val="both"/>
        <w:rPr>
          <w:rFonts w:ascii="Bookman Old Style" w:hAnsi="Bookman Old Style" w:eastAsia="Bookman Old Style" w:cs="Bookman Old Style"/>
          <w:sz w:val="24"/>
          <w:szCs w:val="24"/>
          <w:highlight w:val="white"/>
        </w:rPr>
      </w:pPr>
      <w:r>
        <w:rPr>
          <w:rFonts w:eastAsia="Bookman Old Style" w:cs="Bookman Old Style" w:ascii="Bookman Old Style" w:hAnsi="Bookman Old Style"/>
          <w:b/>
          <w:sz w:val="24"/>
          <w:szCs w:val="24"/>
          <w:highlight w:val="white"/>
        </w:rPr>
        <w:t>3. DA JUSTIFICATIVA:</w:t>
      </w:r>
    </w:p>
    <w:p>
      <w:pPr>
        <w:pStyle w:val="LOnormal"/>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 w:val="left" w:pos="9792" w:leader="none"/>
          <w:tab w:val="left" w:pos="10512" w:leader="none"/>
        </w:tabs>
        <w:spacing w:lineRule="auto" w:line="240" w:before="0" w:after="0"/>
        <w:ind w:right="-2" w:hanging="0"/>
        <w:jc w:val="both"/>
        <w:rPr>
          <w:rFonts w:ascii="Bookman Old Style" w:hAnsi="Bookman Old Style" w:eastAsia="Bookman Old Style" w:cs="Bookman Old Style"/>
          <w:sz w:val="24"/>
          <w:szCs w:val="24"/>
          <w:highlight w:val="white"/>
        </w:rPr>
      </w:pPr>
      <w:r>
        <w:rPr>
          <w:rFonts w:eastAsia="Bookman Old Style" w:cs="Bookman Old Style" w:ascii="Bookman Old Style" w:hAnsi="Bookman Old Style"/>
          <w:sz w:val="24"/>
          <w:szCs w:val="24"/>
          <w:highlight w:val="white"/>
        </w:rPr>
      </w:r>
    </w:p>
    <w:p>
      <w:pPr>
        <w:pStyle w:val="LOnormal"/>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 w:val="left" w:pos="9792" w:leader="none"/>
          <w:tab w:val="left" w:pos="10512" w:leader="none"/>
        </w:tabs>
        <w:spacing w:lineRule="auto" w:line="240" w:before="0" w:after="0"/>
        <w:ind w:right="-2" w:hanging="0"/>
        <w:jc w:val="both"/>
        <w:rPr>
          <w:rFonts w:ascii="Bookman Old Style" w:hAnsi="Bookman Old Style" w:eastAsia="Bookman Old Style" w:cs="Bookman Old Style"/>
          <w:sz w:val="24"/>
          <w:szCs w:val="24"/>
        </w:rPr>
      </w:pPr>
      <w:r>
        <w:rPr>
          <w:rFonts w:eastAsia="Bookman Old Style" w:cs="Bookman Old Style" w:ascii="Bookman Old Style" w:hAnsi="Bookman Old Style"/>
          <w:b/>
          <w:sz w:val="24"/>
          <w:szCs w:val="24"/>
          <w:highlight w:val="white"/>
        </w:rPr>
        <w:t xml:space="preserve">3.1. </w:t>
      </w:r>
      <w:r>
        <w:rPr>
          <w:rFonts w:eastAsia="Bookman Old Style" w:cs="Bookman Old Style" w:ascii="Bookman Old Style" w:hAnsi="Bookman Old Style"/>
          <w:color w:val="000000"/>
          <w:sz w:val="24"/>
          <w:szCs w:val="24"/>
          <w:highlight w:val="white"/>
        </w:rPr>
        <w:t xml:space="preserve">A </w:t>
      </w:r>
      <w:r>
        <w:rPr>
          <w:rFonts w:eastAsia="Bookman Old Style" w:cs="Bookman Old Style" w:ascii="Bookman Old Style" w:hAnsi="Bookman Old Style"/>
          <w:b/>
          <w:color w:val="000000"/>
          <w:sz w:val="24"/>
          <w:szCs w:val="24"/>
          <w:highlight w:val="white"/>
        </w:rPr>
        <w:t xml:space="preserve">Corrida de Pedestre de </w:t>
      </w:r>
      <w:r>
        <w:rPr>
          <w:rFonts w:eastAsia="Bookman Old Style" w:cs="Bookman Old Style" w:ascii="Bookman Old Style" w:hAnsi="Bookman Old Style"/>
          <w:b/>
          <w:sz w:val="24"/>
          <w:szCs w:val="24"/>
          <w:highlight w:val="white"/>
        </w:rPr>
        <w:t>Paraguaçu Paulista-SP</w:t>
      </w:r>
      <w:r>
        <w:rPr>
          <w:rFonts w:eastAsia="Bookman Old Style" w:cs="Bookman Old Style" w:ascii="Bookman Old Style" w:hAnsi="Bookman Old Style"/>
          <w:sz w:val="24"/>
          <w:szCs w:val="24"/>
          <w:highlight w:val="white"/>
        </w:rPr>
        <w:t xml:space="preserve"> (prova pedestre “JOSÉ OLIVEIRA CAVALCANTI DE MELLO”)</w:t>
      </w:r>
      <w:r>
        <w:rPr>
          <w:rFonts w:eastAsia="Bookman Old Style" w:cs="Bookman Old Style" w:ascii="Bookman Old Style" w:hAnsi="Bookman Old Style"/>
          <w:color w:val="000000"/>
          <w:sz w:val="24"/>
          <w:szCs w:val="24"/>
          <w:highlight w:val="white"/>
        </w:rPr>
        <w:t xml:space="preserve">, a ser realizada no dia </w:t>
      </w:r>
      <w:r>
        <w:rPr>
          <w:rFonts w:eastAsia="Bookman Old Style" w:cs="Bookman Old Style" w:ascii="Bookman Old Style" w:hAnsi="Bookman Old Style"/>
          <w:b/>
          <w:sz w:val="24"/>
          <w:szCs w:val="24"/>
          <w:highlight w:val="white"/>
        </w:rPr>
        <w:t>03</w:t>
      </w:r>
      <w:r>
        <w:rPr>
          <w:rFonts w:eastAsia="Bookman Old Style" w:cs="Bookman Old Style" w:ascii="Bookman Old Style" w:hAnsi="Bookman Old Style"/>
          <w:b/>
          <w:color w:val="000000"/>
          <w:sz w:val="24"/>
          <w:szCs w:val="24"/>
          <w:highlight w:val="white"/>
        </w:rPr>
        <w:t xml:space="preserve"> de </w:t>
      </w:r>
      <w:r>
        <w:rPr>
          <w:rFonts w:eastAsia="Bookman Old Style" w:cs="Bookman Old Style" w:ascii="Bookman Old Style" w:hAnsi="Bookman Old Style"/>
          <w:b/>
          <w:sz w:val="24"/>
          <w:szCs w:val="24"/>
          <w:highlight w:val="white"/>
        </w:rPr>
        <w:t>setembro</w:t>
      </w:r>
      <w:r>
        <w:rPr>
          <w:rFonts w:eastAsia="Bookman Old Style" w:cs="Bookman Old Style" w:ascii="Bookman Old Style" w:hAnsi="Bookman Old Style"/>
          <w:b/>
          <w:color w:val="000000"/>
          <w:sz w:val="24"/>
          <w:szCs w:val="24"/>
          <w:highlight w:val="white"/>
        </w:rPr>
        <w:t xml:space="preserve"> de 2023</w:t>
      </w:r>
      <w:r>
        <w:rPr>
          <w:rFonts w:eastAsia="Bookman Old Style" w:cs="Bookman Old Style" w:ascii="Bookman Old Style" w:hAnsi="Bookman Old Style"/>
          <w:color w:val="000000"/>
          <w:sz w:val="24"/>
          <w:szCs w:val="24"/>
          <w:highlight w:val="white"/>
        </w:rPr>
        <w:t>, na</w:t>
      </w:r>
      <w:r>
        <w:rPr>
          <w:rFonts w:eastAsia="Bookman Old Style" w:cs="Bookman Old Style" w:ascii="Bookman Old Style" w:hAnsi="Bookman Old Style"/>
          <w:color w:val="000000"/>
          <w:sz w:val="24"/>
          <w:szCs w:val="24"/>
        </w:rPr>
        <w:t xml:space="preserve"> cidade de </w:t>
      </w:r>
      <w:r>
        <w:rPr>
          <w:rFonts w:eastAsia="Bookman Old Style" w:cs="Bookman Old Style" w:ascii="Bookman Old Style" w:hAnsi="Bookman Old Style"/>
          <w:sz w:val="24"/>
          <w:szCs w:val="24"/>
        </w:rPr>
        <w:t>Paraguaçu Paulista-SP</w:t>
      </w:r>
      <w:r>
        <w:rPr>
          <w:rFonts w:eastAsia="Bookman Old Style" w:cs="Bookman Old Style" w:ascii="Bookman Old Style" w:hAnsi="Bookman Old Style"/>
          <w:color w:val="000000"/>
          <w:sz w:val="24"/>
          <w:szCs w:val="24"/>
        </w:rPr>
        <w:t xml:space="preserve"> tem como objetivo a confraternização entre as pessoas, incentivo a pratica esportiva, além de Lei Municipal nº 2.196/2001 - específica para a realização da prova.</w:t>
      </w:r>
    </w:p>
    <w:p>
      <w:pPr>
        <w:pStyle w:val="LOnormal"/>
        <w:tabs>
          <w:tab w:val="clear" w:pos="720"/>
          <w:tab w:val="left" w:pos="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 w:val="left" w:pos="9792" w:leader="none"/>
          <w:tab w:val="left" w:pos="10512" w:leader="none"/>
        </w:tabs>
        <w:spacing w:lineRule="auto" w:line="240" w:before="0" w:after="0"/>
        <w:ind w:right="-2" w:hanging="0"/>
        <w:jc w:val="both"/>
        <w:rPr>
          <w:rFonts w:ascii="Bookman Old Style" w:hAnsi="Bookman Old Style" w:eastAsia="Bookman Old Style" w:cs="Bookman Old Style"/>
          <w:b/>
          <w:b/>
          <w:sz w:val="24"/>
          <w:szCs w:val="24"/>
        </w:rPr>
      </w:pPr>
      <w:r>
        <w:rPr>
          <w:rFonts w:eastAsia="Bookman Old Style" w:cs="Bookman Old Style" w:ascii="Bookman Old Style" w:hAnsi="Bookman Old Style"/>
          <w:b/>
          <w:sz w:val="24"/>
          <w:szCs w:val="24"/>
        </w:rPr>
      </w:r>
    </w:p>
    <w:p>
      <w:pPr>
        <w:pStyle w:val="LOnormal"/>
        <w:tabs>
          <w:tab w:val="clear" w:pos="720"/>
          <w:tab w:val="left" w:pos="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 w:val="left" w:pos="9792" w:leader="none"/>
          <w:tab w:val="left" w:pos="10512" w:leader="none"/>
        </w:tabs>
        <w:spacing w:lineRule="auto" w:line="240" w:before="0" w:after="0"/>
        <w:ind w:right="-2" w:hanging="0"/>
        <w:jc w:val="both"/>
        <w:rPr>
          <w:rFonts w:ascii="Bookman Old Style" w:hAnsi="Bookman Old Style" w:eastAsia="Bookman Old Style" w:cs="Bookman Old Style"/>
          <w:b/>
          <w:b/>
          <w:sz w:val="24"/>
          <w:szCs w:val="24"/>
          <w:u w:val="single"/>
        </w:rPr>
      </w:pPr>
      <w:r>
        <w:rPr>
          <w:rFonts w:eastAsia="Bookman Old Style" w:cs="Bookman Old Style" w:ascii="Bookman Old Style" w:hAnsi="Bookman Old Style"/>
          <w:b/>
          <w:sz w:val="24"/>
          <w:szCs w:val="24"/>
        </w:rPr>
        <w:t>4. DA DESCRIÇÃO DOS SERVIÇOS:</w:t>
      </w:r>
    </w:p>
    <w:p>
      <w:pPr>
        <w:pStyle w:val="LOnormal"/>
        <w:tabs>
          <w:tab w:val="clear" w:pos="720"/>
          <w:tab w:val="left" w:pos="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 w:val="left" w:pos="9792" w:leader="none"/>
          <w:tab w:val="left" w:pos="10512" w:leader="none"/>
        </w:tabs>
        <w:spacing w:lineRule="auto" w:line="240" w:before="0" w:after="0"/>
        <w:ind w:right="-2" w:hanging="0"/>
        <w:jc w:val="both"/>
        <w:rPr>
          <w:rFonts w:ascii="Bookman Old Style" w:hAnsi="Bookman Old Style" w:eastAsia="Bookman Old Style" w:cs="Bookman Old Style"/>
          <w:b/>
          <w:b/>
          <w:sz w:val="24"/>
          <w:szCs w:val="24"/>
          <w:u w:val="single"/>
        </w:rPr>
      </w:pPr>
      <w:r>
        <w:rPr>
          <w:rFonts w:eastAsia="Bookman Old Style" w:cs="Bookman Old Style" w:ascii="Bookman Old Style" w:hAnsi="Bookman Old Style"/>
          <w:b/>
          <w:sz w:val="24"/>
          <w:szCs w:val="24"/>
          <w:u w:val="single"/>
        </w:rPr>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4.1. Planejamento:</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 xml:space="preserve">4.1.1. </w:t>
      </w:r>
      <w:r>
        <w:rPr>
          <w:rFonts w:eastAsia="Bookman Old Style" w:cs="Bookman Old Style" w:ascii="Bookman Old Style" w:hAnsi="Bookman Old Style"/>
          <w:color w:val="000000"/>
          <w:sz w:val="24"/>
          <w:szCs w:val="24"/>
        </w:rPr>
        <w:t>Identificação do evento;</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 xml:space="preserve">4.1.2. </w:t>
      </w:r>
      <w:r>
        <w:rPr>
          <w:rFonts w:eastAsia="Bookman Old Style" w:cs="Bookman Old Style" w:ascii="Bookman Old Style" w:hAnsi="Bookman Old Style"/>
          <w:color w:val="000000"/>
          <w:sz w:val="24"/>
          <w:szCs w:val="24"/>
        </w:rPr>
        <w:t>Levantamento do nível de complexidade;</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4.1.3.</w:t>
      </w:r>
      <w:r>
        <w:rPr>
          <w:rFonts w:eastAsia="Bookman Old Style" w:cs="Bookman Old Style" w:ascii="Bookman Old Style" w:hAnsi="Bookman Old Style"/>
          <w:color w:val="000000"/>
          <w:sz w:val="24"/>
          <w:szCs w:val="24"/>
        </w:rPr>
        <w:t xml:space="preserve"> Escolha dos trajetos das provas para avaliação prévia do Município;</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4.1.4.</w:t>
      </w:r>
      <w:r>
        <w:rPr>
          <w:rFonts w:eastAsia="Bookman Old Style" w:cs="Bookman Old Style" w:ascii="Bookman Old Style" w:hAnsi="Bookman Old Style"/>
          <w:color w:val="000000"/>
          <w:sz w:val="24"/>
          <w:szCs w:val="24"/>
        </w:rPr>
        <w:t xml:space="preserve"> Levantamento da infraestrutura necessária;</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4.1.5.</w:t>
      </w:r>
      <w:r>
        <w:rPr>
          <w:rFonts w:eastAsia="Bookman Old Style" w:cs="Bookman Old Style" w:ascii="Bookman Old Style" w:hAnsi="Bookman Old Style"/>
          <w:color w:val="000000"/>
          <w:sz w:val="24"/>
          <w:szCs w:val="24"/>
        </w:rPr>
        <w:t xml:space="preserve"> Apoio técnico, administrativo e de pessoal;</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4.1.6.</w:t>
      </w:r>
      <w:r>
        <w:rPr>
          <w:rFonts w:eastAsia="Bookman Old Style" w:cs="Bookman Old Style" w:ascii="Bookman Old Style" w:hAnsi="Bookman Old Style"/>
          <w:color w:val="000000"/>
          <w:sz w:val="24"/>
          <w:szCs w:val="24"/>
        </w:rPr>
        <w:t xml:space="preserve"> Divulgação do evento.</w:t>
      </w:r>
    </w:p>
    <w:p>
      <w:pPr>
        <w:pStyle w:val="LOnormal"/>
        <w:spacing w:lineRule="auto" w:line="240" w:before="0" w:after="0"/>
        <w:jc w:val="both"/>
        <w:rPr>
          <w:rFonts w:ascii="Bookman Old Style" w:hAnsi="Bookman Old Style" w:eastAsia="Bookman Old Style" w:cs="Bookman Old Style"/>
          <w:b/>
          <w:b/>
          <w:color w:val="000000"/>
          <w:sz w:val="24"/>
          <w:szCs w:val="24"/>
        </w:rPr>
      </w:pPr>
      <w:r>
        <w:rPr>
          <w:rFonts w:eastAsia="Bookman Old Style" w:cs="Bookman Old Style" w:ascii="Bookman Old Style" w:hAnsi="Bookman Old Style"/>
          <w:b/>
          <w:color w:val="000000"/>
          <w:sz w:val="24"/>
          <w:szCs w:val="24"/>
        </w:rPr>
      </w:r>
    </w:p>
    <w:p>
      <w:pPr>
        <w:pStyle w:val="LOnormal"/>
        <w:spacing w:lineRule="auto" w:line="240" w:before="0" w:after="0"/>
        <w:jc w:val="both"/>
        <w:rPr>
          <w:rFonts w:ascii="Bookman Old Style" w:hAnsi="Bookman Old Style" w:eastAsia="Bookman Old Style" w:cs="Bookman Old Style"/>
          <w:b/>
          <w:b/>
          <w:color w:val="000000"/>
          <w:sz w:val="24"/>
          <w:szCs w:val="24"/>
        </w:rPr>
      </w:pPr>
      <w:r>
        <w:rPr>
          <w:rFonts w:eastAsia="Bookman Old Style" w:cs="Bookman Old Style" w:ascii="Bookman Old Style" w:hAnsi="Bookman Old Style"/>
          <w:b/>
          <w:color w:val="000000"/>
          <w:sz w:val="24"/>
          <w:szCs w:val="24"/>
        </w:rPr>
        <w:t>4.2. Organização:</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 xml:space="preserve">4.2.1. </w:t>
      </w:r>
      <w:r>
        <w:rPr>
          <w:rFonts w:eastAsia="Bookman Old Style" w:cs="Bookman Old Style" w:ascii="Bookman Old Style" w:hAnsi="Bookman Old Style"/>
          <w:color w:val="000000"/>
          <w:sz w:val="24"/>
          <w:szCs w:val="24"/>
        </w:rPr>
        <w:t>Elaboração do Regulamento e programação geral do evento;</w:t>
      </w:r>
    </w:p>
    <w:p>
      <w:pPr>
        <w:pStyle w:val="LOnormal"/>
        <w:spacing w:lineRule="auto" w:line="240" w:before="0" w:after="0"/>
        <w:jc w:val="both"/>
        <w:rPr>
          <w:rFonts w:ascii="Bookman Old Style" w:hAnsi="Bookman Old Style" w:eastAsia="Bookman Old Style" w:cs="Bookman Old Style"/>
          <w:b/>
          <w:b/>
          <w:color w:val="000000"/>
          <w:sz w:val="24"/>
          <w:szCs w:val="24"/>
        </w:rPr>
      </w:pPr>
      <w:r>
        <w:rPr>
          <w:rFonts w:eastAsia="Bookman Old Style" w:cs="Bookman Old Style" w:ascii="Bookman Old Style" w:hAnsi="Bookman Old Style"/>
          <w:b/>
          <w:color w:val="000000"/>
          <w:sz w:val="24"/>
          <w:szCs w:val="24"/>
        </w:rPr>
        <w:t>4.2.2.</w:t>
      </w:r>
      <w:r>
        <w:rPr>
          <w:rFonts w:eastAsia="Bookman Old Style" w:cs="Bookman Old Style" w:ascii="Bookman Old Style" w:hAnsi="Bookman Old Style"/>
          <w:color w:val="000000"/>
          <w:sz w:val="24"/>
          <w:szCs w:val="24"/>
        </w:rPr>
        <w:t xml:space="preserve"> Montagem da estrutura do evento;</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 xml:space="preserve">4.2.3. </w:t>
      </w:r>
      <w:r>
        <w:rPr>
          <w:rFonts w:eastAsia="Bookman Old Style" w:cs="Bookman Old Style" w:ascii="Bookman Old Style" w:hAnsi="Bookman Old Style"/>
          <w:color w:val="000000"/>
          <w:sz w:val="24"/>
          <w:szCs w:val="24"/>
        </w:rPr>
        <w:t>Seleção e alocação de recursos humanos;</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 xml:space="preserve">4.2.4. </w:t>
      </w:r>
      <w:r>
        <w:rPr>
          <w:rFonts w:eastAsia="Bookman Old Style" w:cs="Bookman Old Style" w:ascii="Bookman Old Style" w:hAnsi="Bookman Old Style"/>
          <w:color w:val="000000"/>
          <w:sz w:val="24"/>
          <w:szCs w:val="24"/>
        </w:rPr>
        <w:t>Distribuição de atribuições e de tarefas.</w:t>
      </w:r>
    </w:p>
    <w:p>
      <w:pPr>
        <w:pStyle w:val="LOnormal"/>
        <w:spacing w:lineRule="auto" w:line="240" w:before="0" w:after="0"/>
        <w:jc w:val="both"/>
        <w:rPr>
          <w:rFonts w:ascii="Bookman Old Style" w:hAnsi="Bookman Old Style" w:eastAsia="Bookman Old Style" w:cs="Bookman Old Style"/>
          <w:b/>
          <w:b/>
          <w:color w:val="000000"/>
          <w:sz w:val="24"/>
          <w:szCs w:val="24"/>
        </w:rPr>
      </w:pPr>
      <w:r>
        <w:rPr>
          <w:rFonts w:eastAsia="Bookman Old Style" w:cs="Bookman Old Style" w:ascii="Bookman Old Style" w:hAnsi="Bookman Old Style"/>
          <w:b/>
          <w:color w:val="000000"/>
          <w:sz w:val="24"/>
          <w:szCs w:val="24"/>
        </w:rPr>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4.3. Execução:</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 xml:space="preserve">4.3.1. </w:t>
      </w:r>
      <w:r>
        <w:rPr>
          <w:rFonts w:eastAsia="Bookman Old Style" w:cs="Bookman Old Style" w:ascii="Bookman Old Style" w:hAnsi="Bookman Old Style"/>
          <w:color w:val="000000"/>
          <w:sz w:val="24"/>
          <w:szCs w:val="24"/>
        </w:rPr>
        <w:t>Locação de tapete e antena para cronometragem de largada/chegada com 04 metros de comprimento no mesmo ponto, tenda de apoio, pórtico de largada e pódio personalizado;</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 xml:space="preserve">4.3.2. </w:t>
      </w:r>
      <w:r>
        <w:rPr>
          <w:rFonts w:eastAsia="Bookman Old Style" w:cs="Bookman Old Style" w:ascii="Bookman Old Style" w:hAnsi="Bookman Old Style"/>
          <w:color w:val="000000"/>
          <w:sz w:val="24"/>
          <w:szCs w:val="24"/>
        </w:rPr>
        <w:t xml:space="preserve">Fornecimento de kit de cronometragem descartável contendo: envelope com explicativo impresso no verso, chip descartável, bem como fornecimento de kit de numeração de peito descartável contendo: 01 (um) número impresso em papel impermeável, sendo o fundo branco e número em preto colorido, 04 (quatro) alfinetes de segurança, para uma quantidade de </w:t>
      </w:r>
      <w:r>
        <w:rPr>
          <w:rFonts w:eastAsia="Bookman Old Style" w:cs="Bookman Old Style" w:ascii="Bookman Old Style" w:hAnsi="Bookman Old Style"/>
          <w:b/>
          <w:color w:val="000000"/>
          <w:sz w:val="24"/>
          <w:szCs w:val="24"/>
        </w:rPr>
        <w:t xml:space="preserve">até </w:t>
      </w:r>
      <w:r>
        <w:rPr>
          <w:rFonts w:eastAsia="Bookman Old Style" w:cs="Bookman Old Style" w:ascii="Bookman Old Style" w:hAnsi="Bookman Old Style"/>
          <w:b/>
          <w:sz w:val="24"/>
          <w:szCs w:val="24"/>
        </w:rPr>
        <w:t>300</w:t>
      </w:r>
      <w:r>
        <w:rPr>
          <w:rFonts w:eastAsia="Bookman Old Style" w:cs="Bookman Old Style" w:ascii="Bookman Old Style" w:hAnsi="Bookman Old Style"/>
          <w:b/>
          <w:color w:val="000000"/>
          <w:sz w:val="24"/>
          <w:szCs w:val="24"/>
        </w:rPr>
        <w:t xml:space="preserve"> atletas</w:t>
      </w:r>
      <w:r>
        <w:rPr>
          <w:rFonts w:eastAsia="Bookman Old Style" w:cs="Bookman Old Style" w:ascii="Bookman Old Style" w:hAnsi="Bookman Old Style"/>
          <w:color w:val="000000"/>
          <w:sz w:val="24"/>
          <w:szCs w:val="24"/>
        </w:rPr>
        <w:t>;</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 xml:space="preserve">4.3.3. </w:t>
      </w:r>
      <w:r>
        <w:rPr>
          <w:rFonts w:eastAsia="Bookman Old Style" w:cs="Bookman Old Style" w:ascii="Bookman Old Style" w:hAnsi="Bookman Old Style"/>
          <w:b w:val="false"/>
          <w:bCs w:val="false"/>
          <w:color w:val="000000"/>
          <w:sz w:val="24"/>
          <w:szCs w:val="24"/>
        </w:rPr>
        <w:t xml:space="preserve">300 (Trezentas) </w:t>
      </w:r>
      <w:r>
        <w:rPr>
          <w:rFonts w:eastAsia="Bookman Old Style" w:cs="Bookman Old Style" w:ascii="Bookman Old Style" w:hAnsi="Bookman Old Style"/>
          <w:color w:val="000000"/>
          <w:sz w:val="24"/>
          <w:szCs w:val="24"/>
        </w:rPr>
        <w:t>Camisetas Alusivas ao Evento;</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4.3.4.</w:t>
      </w:r>
      <w:r>
        <w:rPr>
          <w:rFonts w:eastAsia="Bookman Old Style" w:cs="Bookman Old Style" w:ascii="Bookman Old Style" w:hAnsi="Bookman Old Style"/>
          <w:color w:val="000000"/>
          <w:sz w:val="24"/>
          <w:szCs w:val="24"/>
        </w:rPr>
        <w:t xml:space="preserve"> 300 (Trezentas) Medalhas Personalizadas com fita Sublimada 8cm</w:t>
      </w:r>
    </w:p>
    <w:p>
      <w:pPr>
        <w:pStyle w:val="LOnormal"/>
        <w:spacing w:lineRule="auto" w:line="240" w:before="0" w:after="0"/>
        <w:jc w:val="both"/>
        <w:rPr>
          <w:rFonts w:ascii="Bookman Old Style" w:hAnsi="Bookman Old Style" w:eastAsia="Bookman Old Style" w:cs="Bookman Old Style"/>
          <w:b/>
          <w:b/>
          <w:color w:val="000000"/>
          <w:sz w:val="24"/>
          <w:szCs w:val="24"/>
        </w:rPr>
      </w:pPr>
      <w:r>
        <w:rPr>
          <w:rFonts w:eastAsia="Bookman Old Style" w:cs="Bookman Old Style" w:ascii="Bookman Old Style" w:hAnsi="Bookman Old Style"/>
          <w:b/>
          <w:color w:val="000000"/>
          <w:sz w:val="24"/>
          <w:szCs w:val="24"/>
        </w:rPr>
        <w:t>4.3.5.</w:t>
      </w:r>
      <w:r>
        <w:rPr>
          <w:rFonts w:eastAsia="Bookman Old Style" w:cs="Bookman Old Style" w:ascii="Bookman Old Style" w:hAnsi="Bookman Old Style"/>
          <w:color w:val="000000"/>
          <w:sz w:val="24"/>
          <w:szCs w:val="24"/>
        </w:rPr>
        <w:t xml:space="preserve"> 120 (Cento e Vinte) Troféus Personalizados Alusivos ao Evento</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 xml:space="preserve">4.3.6. </w:t>
      </w:r>
      <w:r>
        <w:rPr>
          <w:rFonts w:eastAsia="Bookman Old Style" w:cs="Bookman Old Style" w:ascii="Bookman Old Style" w:hAnsi="Bookman Old Style"/>
          <w:color w:val="000000"/>
          <w:sz w:val="24"/>
          <w:szCs w:val="24"/>
        </w:rPr>
        <w:t>Fornecimento da relação dos inscritos por prova para entrega de números;</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 xml:space="preserve">4.3.7. </w:t>
      </w:r>
      <w:r>
        <w:rPr>
          <w:rFonts w:eastAsia="Bookman Old Style" w:cs="Bookman Old Style" w:ascii="Bookman Old Style" w:hAnsi="Bookman Old Style"/>
          <w:color w:val="000000"/>
          <w:sz w:val="24"/>
          <w:szCs w:val="24"/>
        </w:rPr>
        <w:t>Recepção dos atletas;</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 xml:space="preserve">4.3.8. </w:t>
      </w:r>
      <w:r>
        <w:rPr>
          <w:rFonts w:eastAsia="Bookman Old Style" w:cs="Bookman Old Style" w:ascii="Bookman Old Style" w:hAnsi="Bookman Old Style"/>
          <w:color w:val="000000"/>
          <w:sz w:val="24"/>
          <w:szCs w:val="24"/>
        </w:rPr>
        <w:t>Compilação dos dados do evento;</w:t>
      </w:r>
    </w:p>
    <w:p>
      <w:pPr>
        <w:pStyle w:val="LOnormal"/>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b/>
          <w:color w:val="000000"/>
          <w:sz w:val="24"/>
          <w:szCs w:val="24"/>
        </w:rPr>
        <w:t xml:space="preserve">4.3.9. </w:t>
      </w:r>
      <w:r>
        <w:rPr>
          <w:rFonts w:eastAsia="Bookman Old Style" w:cs="Bookman Old Style" w:ascii="Bookman Old Style" w:hAnsi="Bookman Old Style"/>
          <w:color w:val="000000"/>
          <w:sz w:val="24"/>
          <w:szCs w:val="24"/>
        </w:rPr>
        <w:t xml:space="preserve">Emissão de Resultado Final dos atletas </w:t>
      </w:r>
      <w:r>
        <w:rPr>
          <w:rFonts w:eastAsia="Bookman Old Style" w:cs="Bookman Old Style" w:ascii="Bookman Old Style" w:hAnsi="Bookman Old Style"/>
          <w:sz w:val="24"/>
          <w:szCs w:val="24"/>
        </w:rPr>
        <w:t>GERAL, GERAL MORADOR</w:t>
      </w:r>
      <w:r>
        <w:rPr>
          <w:rFonts w:eastAsia="Bookman Old Style" w:cs="Bookman Old Style" w:ascii="Bookman Old Style" w:hAnsi="Bookman Old Style"/>
          <w:color w:val="000000"/>
          <w:sz w:val="24"/>
          <w:szCs w:val="24"/>
        </w:rPr>
        <w:t xml:space="preserve"> e por categoria </w:t>
      </w:r>
      <w:r>
        <w:rPr>
          <w:rFonts w:eastAsia="Bookman Old Style" w:cs="Bookman Old Style" w:ascii="Bookman Old Style" w:hAnsi="Bookman Old Style"/>
          <w:sz w:val="24"/>
          <w:szCs w:val="24"/>
        </w:rPr>
        <w:t>FAIXA ETÁRIA</w:t>
      </w:r>
      <w:r>
        <w:rPr>
          <w:rFonts w:eastAsia="Bookman Old Style" w:cs="Bookman Old Style" w:ascii="Bookman Old Style" w:hAnsi="Bookman Old Style"/>
          <w:color w:val="000000"/>
          <w:sz w:val="24"/>
          <w:szCs w:val="24"/>
        </w:rPr>
        <w:t>, conforme regulamento.</w:t>
      </w:r>
    </w:p>
    <w:p>
      <w:pPr>
        <w:pStyle w:val="LOnormal"/>
        <w:spacing w:lineRule="auto" w:line="240" w:before="0" w:after="0"/>
        <w:jc w:val="both"/>
        <w:rPr>
          <w:rFonts w:ascii="Bookman Old Style" w:hAnsi="Bookman Old Style" w:eastAsia="Bookman Old Style" w:cs="Bookman Old Style"/>
          <w:b/>
          <w:b/>
          <w:sz w:val="24"/>
          <w:szCs w:val="24"/>
        </w:rPr>
      </w:pPr>
      <w:r>
        <w:rPr>
          <w:rFonts w:eastAsia="Bookman Old Style" w:cs="Bookman Old Style" w:ascii="Bookman Old Style" w:hAnsi="Bookman Old Style"/>
          <w:b/>
          <w:sz w:val="24"/>
          <w:szCs w:val="24"/>
        </w:rPr>
        <w:t>4.3.10.</w:t>
      </w:r>
      <w:r>
        <w:rPr>
          <w:rFonts w:eastAsia="Bookman Old Style" w:cs="Bookman Old Style" w:ascii="Bookman Old Style" w:hAnsi="Bookman Old Style"/>
          <w:sz w:val="24"/>
          <w:szCs w:val="24"/>
        </w:rPr>
        <w:t xml:space="preserve"> Elaboração de projeto, chipagem eletrônica/cronometragem eletrônica, regulamento, logística, fotografia, locução, filmagem e divulgação;</w:t>
      </w:r>
    </w:p>
    <w:p>
      <w:pPr>
        <w:pStyle w:val="LOnormal"/>
        <w:spacing w:lineRule="auto" w:line="240" w:before="0" w:after="0"/>
        <w:jc w:val="both"/>
        <w:rPr>
          <w:rFonts w:ascii="Bookman Old Style" w:hAnsi="Bookman Old Style" w:eastAsia="Bookman Old Style" w:cs="Bookman Old Style"/>
          <w:b/>
          <w:b/>
          <w:sz w:val="24"/>
          <w:szCs w:val="24"/>
        </w:rPr>
      </w:pPr>
      <w:r>
        <w:rPr>
          <w:rFonts w:eastAsia="Bookman Old Style" w:cs="Bookman Old Style" w:ascii="Bookman Old Style" w:hAnsi="Bookman Old Style"/>
          <w:b/>
          <w:sz w:val="24"/>
          <w:szCs w:val="24"/>
        </w:rPr>
        <w:t>4.3.11.</w:t>
      </w:r>
      <w:r>
        <w:rPr>
          <w:rFonts w:eastAsia="Bookman Old Style" w:cs="Bookman Old Style" w:ascii="Bookman Old Style" w:hAnsi="Bookman Old Style"/>
          <w:sz w:val="24"/>
          <w:szCs w:val="24"/>
        </w:rPr>
        <w:t xml:space="preserve"> 01 (uma) Tenda de apoio, 01 (um) pórtico de largada, 01 (um) pódio.</w:t>
      </w:r>
    </w:p>
    <w:p>
      <w:pPr>
        <w:pStyle w:val="LOnormal"/>
        <w:spacing w:lineRule="auto" w:line="240" w:before="0" w:after="0"/>
        <w:jc w:val="both"/>
        <w:rPr>
          <w:rFonts w:ascii="Bookman Old Style" w:hAnsi="Bookman Old Style" w:eastAsia="Bookman Old Style" w:cs="Bookman Old Style"/>
          <w:b/>
          <w:b/>
          <w:sz w:val="24"/>
          <w:szCs w:val="24"/>
        </w:rPr>
      </w:pPr>
      <w:r>
        <w:rPr>
          <w:rFonts w:eastAsia="Bookman Old Style" w:cs="Bookman Old Style" w:ascii="Bookman Old Style" w:hAnsi="Bookman Old Style"/>
          <w:b/>
          <w:sz w:val="24"/>
          <w:szCs w:val="24"/>
        </w:rPr>
        <w:t xml:space="preserve">4.3,12 - </w:t>
      </w:r>
      <w:r>
        <w:rPr>
          <w:rFonts w:eastAsia="Bookman Old Style" w:cs="Bookman Old Style" w:ascii="Bookman Old Style" w:hAnsi="Bookman Old Style"/>
          <w:b w:val="false"/>
          <w:bCs w:val="false"/>
          <w:sz w:val="24"/>
          <w:szCs w:val="24"/>
        </w:rPr>
        <w:t>100 (Cem) Kits gratuitos para atletas de Paraguaçu Paulista</w:t>
      </w:r>
    </w:p>
    <w:p>
      <w:pPr>
        <w:pStyle w:val="LOnormal"/>
        <w:spacing w:lineRule="auto" w:line="240" w:before="0" w:after="0"/>
        <w:jc w:val="both"/>
        <w:rPr>
          <w:b/>
          <w:b/>
          <w:bCs/>
        </w:rPr>
      </w:pPr>
      <w:r>
        <w:rPr>
          <w:rFonts w:eastAsia="Bookman Old Style" w:cs="Bookman Old Style" w:ascii="Bookman Old Style" w:hAnsi="Bookman Old Style"/>
          <w:b/>
          <w:bCs/>
          <w:sz w:val="24"/>
          <w:szCs w:val="24"/>
        </w:rPr>
        <w:t xml:space="preserve">4.3.12 - </w:t>
      </w:r>
      <w:r>
        <w:rPr>
          <w:rFonts w:eastAsia="Bookman Old Style" w:cs="Bookman Old Style" w:ascii="Bookman Old Style" w:hAnsi="Bookman Old Style"/>
          <w:b w:val="false"/>
          <w:bCs w:val="false"/>
          <w:sz w:val="24"/>
          <w:szCs w:val="24"/>
        </w:rPr>
        <w:t>Inscrições terão valor máximo de R$ 30.00 (trinta Reais)</w:t>
      </w:r>
    </w:p>
    <w:p>
      <w:pPr>
        <w:pStyle w:val="LOnormal"/>
        <w:spacing w:lineRule="auto" w:line="240" w:before="0" w:after="0"/>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r>
    </w:p>
    <w:p>
      <w:pPr>
        <w:pStyle w:val="LOnormal"/>
        <w:tabs>
          <w:tab w:val="clear" w:pos="720"/>
          <w:tab w:val="left" w:pos="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 w:val="left" w:pos="9792" w:leader="none"/>
          <w:tab w:val="left" w:pos="10512" w:leader="none"/>
        </w:tabs>
        <w:spacing w:lineRule="auto" w:line="240" w:before="0" w:after="0"/>
        <w:ind w:right="-2" w:hanging="0"/>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r>
    </w:p>
    <w:p>
      <w:pPr>
        <w:pStyle w:val="LOnormal"/>
        <w:tabs>
          <w:tab w:val="clear" w:pos="720"/>
          <w:tab w:val="left" w:pos="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 w:val="left" w:pos="9792" w:leader="none"/>
          <w:tab w:val="left" w:pos="10512" w:leader="none"/>
        </w:tabs>
        <w:spacing w:lineRule="auto" w:line="240" w:before="0" w:after="0"/>
        <w:ind w:right="-2" w:hanging="0"/>
        <w:jc w:val="both"/>
        <w:rPr>
          <w:rFonts w:ascii="Bookman Old Style" w:hAnsi="Bookman Old Style" w:eastAsia="Bookman Old Style" w:cs="Bookman Old Style"/>
          <w:b/>
          <w:b/>
          <w:sz w:val="24"/>
          <w:szCs w:val="24"/>
        </w:rPr>
      </w:pPr>
      <w:r>
        <w:rPr>
          <w:rFonts w:eastAsia="Bookman Old Style" w:cs="Bookman Old Style" w:ascii="Bookman Old Style" w:hAnsi="Bookman Old Style"/>
          <w:b/>
          <w:sz w:val="24"/>
          <w:szCs w:val="24"/>
        </w:rPr>
        <w:t>5. DAS CONDIÇÕES DE RECEBIMENTO E ACEITAÇÃO DO OBJETO:</w:t>
      </w:r>
    </w:p>
    <w:p>
      <w:pPr>
        <w:pStyle w:val="LOnormal"/>
        <w:tabs>
          <w:tab w:val="clear" w:pos="720"/>
          <w:tab w:val="left" w:pos="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 w:val="left" w:pos="9792" w:leader="none"/>
          <w:tab w:val="left" w:pos="10512" w:leader="none"/>
        </w:tabs>
        <w:spacing w:lineRule="auto" w:line="240" w:before="0" w:after="0"/>
        <w:ind w:right="-2" w:hanging="0"/>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r>
    </w:p>
    <w:p>
      <w:pPr>
        <w:pStyle w:val="LOnormal"/>
        <w:spacing w:lineRule="auto" w:line="240" w:before="0" w:after="0"/>
        <w:jc w:val="both"/>
        <w:rPr>
          <w:rFonts w:ascii="Bookman Old Style" w:hAnsi="Bookman Old Style" w:eastAsia="Bookman Old Style" w:cs="Bookman Old Style"/>
          <w:color w:val="000000"/>
          <w:sz w:val="24"/>
          <w:szCs w:val="24"/>
          <w:highlight w:val="white"/>
        </w:rPr>
      </w:pPr>
      <w:r>
        <w:rPr>
          <w:rFonts w:eastAsia="Bookman Old Style" w:cs="Bookman Old Style" w:ascii="Bookman Old Style" w:hAnsi="Bookman Old Style"/>
          <w:b/>
          <w:color w:val="000000"/>
          <w:sz w:val="24"/>
          <w:szCs w:val="24"/>
          <w:highlight w:val="white"/>
        </w:rPr>
        <w:t>5.1</w:t>
      </w:r>
      <w:r>
        <w:rPr>
          <w:rFonts w:eastAsia="Bookman Old Style" w:cs="Bookman Old Style" w:ascii="Bookman Old Style" w:hAnsi="Bookman Old Style"/>
          <w:color w:val="000000"/>
          <w:sz w:val="24"/>
          <w:szCs w:val="24"/>
          <w:highlight w:val="white"/>
        </w:rPr>
        <w:t xml:space="preserve">. Os serviços objeto deste Termo de Referência serão executados no âmbito do Município de </w:t>
      </w:r>
      <w:r>
        <w:rPr>
          <w:rFonts w:eastAsia="Bookman Old Style" w:cs="Bookman Old Style" w:ascii="Bookman Old Style" w:hAnsi="Bookman Old Style"/>
          <w:sz w:val="24"/>
          <w:szCs w:val="24"/>
          <w:highlight w:val="white"/>
        </w:rPr>
        <w:t>Paraguaçu Paulista-SP</w:t>
      </w:r>
      <w:r>
        <w:rPr>
          <w:rFonts w:eastAsia="Bookman Old Style" w:cs="Bookman Old Style" w:ascii="Bookman Old Style" w:hAnsi="Bookman Old Style"/>
          <w:color w:val="000000"/>
          <w:sz w:val="24"/>
          <w:szCs w:val="24"/>
          <w:highlight w:val="white"/>
        </w:rPr>
        <w:t xml:space="preserve">, bem como na sede da </w:t>
      </w:r>
      <w:r>
        <w:rPr>
          <w:rFonts w:eastAsia="Bookman Old Style" w:cs="Bookman Old Style" w:ascii="Bookman Old Style" w:hAnsi="Bookman Old Style"/>
          <w:b/>
          <w:color w:val="000000"/>
          <w:sz w:val="24"/>
          <w:szCs w:val="24"/>
          <w:highlight w:val="white"/>
        </w:rPr>
        <w:t>CONTRATADA</w:t>
      </w:r>
      <w:r>
        <w:rPr>
          <w:rFonts w:eastAsia="Bookman Old Style" w:cs="Bookman Old Style" w:ascii="Bookman Old Style" w:hAnsi="Bookman Old Style"/>
          <w:color w:val="000000"/>
          <w:sz w:val="24"/>
          <w:szCs w:val="24"/>
          <w:highlight w:val="white"/>
        </w:rPr>
        <w:t>, devendo ser iniciado no prazo de 05 (dias) após a assinatura do Contrato.</w:t>
      </w:r>
    </w:p>
    <w:p>
      <w:pPr>
        <w:pStyle w:val="LOnormal"/>
        <w:spacing w:lineRule="auto" w:line="240" w:before="0" w:after="0"/>
        <w:jc w:val="both"/>
        <w:rPr>
          <w:rFonts w:ascii="Bookman Old Style" w:hAnsi="Bookman Old Style" w:eastAsia="Bookman Old Style" w:cs="Bookman Old Style"/>
          <w:b/>
          <w:b/>
          <w:color w:val="000000"/>
          <w:sz w:val="24"/>
          <w:szCs w:val="24"/>
          <w:highlight w:val="white"/>
        </w:rPr>
      </w:pPr>
      <w:r>
        <w:rPr>
          <w:rFonts w:eastAsia="Bookman Old Style" w:cs="Bookman Old Style" w:ascii="Bookman Old Style" w:hAnsi="Bookman Old Style"/>
          <w:b/>
          <w:color w:val="000000"/>
          <w:sz w:val="24"/>
          <w:szCs w:val="24"/>
          <w:highlight w:val="white"/>
        </w:rPr>
      </w:r>
    </w:p>
    <w:p>
      <w:pPr>
        <w:pStyle w:val="LOnormal"/>
        <w:spacing w:lineRule="auto" w:line="240" w:before="0" w:after="0"/>
        <w:jc w:val="both"/>
        <w:rPr>
          <w:rFonts w:ascii="Bookman Old Style" w:hAnsi="Bookman Old Style" w:eastAsia="Bookman Old Style" w:cs="Bookman Old Style"/>
          <w:color w:val="000000"/>
          <w:sz w:val="24"/>
          <w:szCs w:val="24"/>
          <w:highlight w:val="white"/>
        </w:rPr>
      </w:pPr>
      <w:r>
        <w:rPr>
          <w:rFonts w:eastAsia="Bookman Old Style" w:cs="Bookman Old Style" w:ascii="Bookman Old Style" w:hAnsi="Bookman Old Style"/>
          <w:b/>
          <w:color w:val="000000"/>
          <w:sz w:val="24"/>
          <w:szCs w:val="24"/>
          <w:highlight w:val="white"/>
        </w:rPr>
        <w:t xml:space="preserve">5.2. </w:t>
      </w:r>
      <w:r>
        <w:rPr>
          <w:rFonts w:eastAsia="Bookman Old Style" w:cs="Bookman Old Style" w:ascii="Bookman Old Style" w:hAnsi="Bookman Old Style"/>
          <w:color w:val="000000"/>
          <w:sz w:val="24"/>
          <w:szCs w:val="24"/>
          <w:highlight w:val="white"/>
        </w:rPr>
        <w:t>Entrega dos kits até 24hs do dia anterior à realização do evento.</w:t>
      </w:r>
    </w:p>
    <w:p>
      <w:pPr>
        <w:pStyle w:val="LOnormal"/>
        <w:spacing w:lineRule="auto" w:line="240" w:before="0" w:after="0"/>
        <w:jc w:val="both"/>
        <w:rPr>
          <w:rFonts w:ascii="Bookman Old Style" w:hAnsi="Bookman Old Style" w:eastAsia="Bookman Old Style" w:cs="Bookman Old Style"/>
          <w:b/>
          <w:b/>
          <w:color w:val="000000"/>
          <w:sz w:val="24"/>
          <w:szCs w:val="24"/>
          <w:highlight w:val="white"/>
        </w:rPr>
      </w:pPr>
      <w:r>
        <w:rPr>
          <w:rFonts w:eastAsia="Bookman Old Style" w:cs="Bookman Old Style" w:ascii="Bookman Old Style" w:hAnsi="Bookman Old Style"/>
          <w:b/>
          <w:color w:val="000000"/>
          <w:sz w:val="24"/>
          <w:szCs w:val="24"/>
          <w:highlight w:val="white"/>
        </w:rPr>
      </w:r>
    </w:p>
    <w:p>
      <w:pPr>
        <w:pStyle w:val="LOnormal"/>
        <w:spacing w:lineRule="auto" w:line="240" w:before="0" w:after="0"/>
        <w:jc w:val="both"/>
        <w:rPr>
          <w:rFonts w:ascii="Bookman Old Style" w:hAnsi="Bookman Old Style" w:eastAsia="Bookman Old Style" w:cs="Bookman Old Style"/>
          <w:sz w:val="24"/>
          <w:szCs w:val="24"/>
          <w:highlight w:val="white"/>
        </w:rPr>
      </w:pPr>
      <w:r>
        <w:rPr>
          <w:rFonts w:eastAsia="Bookman Old Style" w:cs="Bookman Old Style" w:ascii="Bookman Old Style" w:hAnsi="Bookman Old Style"/>
          <w:b/>
          <w:color w:val="000000"/>
          <w:sz w:val="24"/>
          <w:szCs w:val="24"/>
          <w:highlight w:val="white"/>
        </w:rPr>
        <w:t xml:space="preserve">5.3. </w:t>
      </w:r>
      <w:r>
        <w:rPr>
          <w:rFonts w:eastAsia="Bookman Old Style" w:cs="Bookman Old Style" w:ascii="Bookman Old Style" w:hAnsi="Bookman Old Style"/>
          <w:color w:val="000000"/>
          <w:sz w:val="24"/>
          <w:szCs w:val="24"/>
          <w:highlight w:val="white"/>
        </w:rPr>
        <w:t xml:space="preserve">O </w:t>
      </w:r>
      <w:r>
        <w:rPr>
          <w:rFonts w:eastAsia="Bookman Old Style" w:cs="Bookman Old Style" w:ascii="Bookman Old Style" w:hAnsi="Bookman Old Style"/>
          <w:b/>
          <w:color w:val="000000"/>
          <w:sz w:val="24"/>
          <w:szCs w:val="24"/>
          <w:highlight w:val="white"/>
        </w:rPr>
        <w:t>CONTRATANTE</w:t>
      </w:r>
      <w:r>
        <w:rPr>
          <w:rFonts w:eastAsia="Bookman Old Style" w:cs="Bookman Old Style" w:ascii="Bookman Old Style" w:hAnsi="Bookman Old Style"/>
          <w:color w:val="000000"/>
          <w:sz w:val="24"/>
          <w:szCs w:val="24"/>
          <w:highlight w:val="white"/>
        </w:rPr>
        <w:t xml:space="preserve"> se reserva ao direito de recusar, no todo ou em parte, os serviços que não atenderem ao disposto neste Termo.</w:t>
      </w:r>
      <w:r>
        <w:rPr>
          <w:rFonts w:eastAsia="Bookman Old Style" w:cs="Bookman Old Style" w:ascii="Bookman Old Style" w:hAnsi="Bookman Old Style"/>
          <w:sz w:val="24"/>
          <w:szCs w:val="24"/>
          <w:highlight w:val="white"/>
        </w:rPr>
        <w:t xml:space="preserve"> Em havendo irregularidades o </w:t>
      </w:r>
      <w:r>
        <w:rPr>
          <w:rFonts w:eastAsia="Bookman Old Style" w:cs="Bookman Old Style" w:ascii="Bookman Old Style" w:hAnsi="Bookman Old Style"/>
          <w:b/>
          <w:sz w:val="24"/>
          <w:szCs w:val="24"/>
          <w:highlight w:val="white"/>
        </w:rPr>
        <w:t>CONTRATANTE</w:t>
      </w:r>
      <w:r>
        <w:rPr>
          <w:rFonts w:eastAsia="Bookman Old Style" w:cs="Bookman Old Style" w:ascii="Bookman Old Style" w:hAnsi="Bookman Old Style"/>
          <w:sz w:val="24"/>
          <w:szCs w:val="24"/>
          <w:highlight w:val="white"/>
        </w:rPr>
        <w:t xml:space="preserve"> poderá:</w:t>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highlight w:val="white"/>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highlight w:val="white"/>
          <w:u w:val="none"/>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highlight w:val="white"/>
          <w:u w:val="none"/>
          <w:vertAlign w:val="baseline"/>
        </w:rPr>
        <w:t>5.3.1.</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highlight w:val="white"/>
          <w:u w:val="none"/>
          <w:vertAlign w:val="baseline"/>
        </w:rPr>
        <w:t xml:space="preserve"> Se disser respeito à especificação, rejeitá-lo no todo ou em parte, determinando sua substituição, sem prejuízo das penalidades cabíveis, no prazo máximo de 03 (três) dias, contados da notificação por escrito, mantidos os termos de negociação contratados inicialmente;</w:t>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highlight w:val="white"/>
          <w:u w:val="none"/>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highlight w:val="white"/>
          <w:u w:val="none"/>
          <w:vertAlign w:val="baseline"/>
        </w:rPr>
        <w:t>5.3.2.</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highlight w:val="white"/>
          <w:u w:val="none"/>
          <w:vertAlign w:val="baseline"/>
        </w:rPr>
        <w:t xml:space="preserve"> Se disser respeito à diferença de quantidade ou de partes, determinar sua complementação, sem prejuízo das penalidades cabíveis, no prazo máximo de 03 (três) dias, contados da notificação por escrito, mantidos os termos de negociação contratados inicialmente.</w:t>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highlight w:val="white"/>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highlight w:val="white"/>
          <w:u w:val="none"/>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highlight w:val="white"/>
          <w:u w:val="none"/>
          <w:vertAlign w:val="baseline"/>
        </w:rPr>
        <w:t>5.4.</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highlight w:val="white"/>
          <w:u w:val="none"/>
          <w:vertAlign w:val="baseline"/>
        </w:rPr>
        <w:t xml:space="preserve"> Correrão por conta da </w:t>
      </w:r>
      <w:r>
        <w:rPr>
          <w:rFonts w:eastAsia="Bookman Old Style" w:cs="Bookman Old Style" w:ascii="Bookman Old Style" w:hAnsi="Bookman Old Style"/>
          <w:b/>
          <w:i w:val="false"/>
          <w:caps w:val="false"/>
          <w:smallCaps w:val="false"/>
          <w:strike w:val="false"/>
          <w:dstrike w:val="false"/>
          <w:color w:val="000000"/>
          <w:position w:val="0"/>
          <w:sz w:val="24"/>
          <w:sz w:val="24"/>
          <w:szCs w:val="24"/>
          <w:highlight w:val="white"/>
          <w:u w:val="none"/>
          <w:vertAlign w:val="baseline"/>
        </w:rPr>
        <w:t>CONTRATADA</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highlight w:val="white"/>
          <w:u w:val="none"/>
          <w:vertAlign w:val="baseline"/>
        </w:rPr>
        <w:t xml:space="preserve"> todas as despesas com deslocamento, alimentação, estadia, tributos e demais encargos trabalhistas e previdenciários. </w:t>
      </w:r>
    </w:p>
    <w:p>
      <w:pPr>
        <w:pStyle w:val="LOnormal"/>
        <w:spacing w:lineRule="auto" w:line="240" w:before="0" w:after="0"/>
        <w:ind w:left="284" w:hanging="0"/>
        <w:jc w:val="center"/>
        <w:rPr>
          <w:rFonts w:ascii="Bookman Old Style" w:hAnsi="Bookman Old Style" w:eastAsia="Bookman Old Style" w:cs="Bookman Old Style"/>
          <w:sz w:val="24"/>
          <w:szCs w:val="24"/>
          <w:highlight w:val="white"/>
        </w:rPr>
      </w:pPr>
      <w:r>
        <w:rPr>
          <w:rFonts w:eastAsia="Bookman Old Style" w:cs="Bookman Old Style" w:ascii="Bookman Old Style" w:hAnsi="Bookman Old Style"/>
          <w:sz w:val="24"/>
          <w:szCs w:val="24"/>
          <w:highlight w:val="white"/>
        </w:rPr>
      </w:r>
    </w:p>
    <w:p>
      <w:pPr>
        <w:pStyle w:val="LOnormal"/>
        <w:spacing w:lineRule="auto" w:line="240" w:before="0" w:after="0"/>
        <w:jc w:val="both"/>
        <w:rPr>
          <w:rFonts w:ascii="Bookman Old Style" w:hAnsi="Bookman Old Style" w:eastAsia="Bookman Old Style" w:cs="Bookman Old Style"/>
          <w:b/>
          <w:b/>
          <w:sz w:val="24"/>
          <w:szCs w:val="24"/>
        </w:rPr>
      </w:pPr>
      <w:r>
        <w:rPr>
          <w:rFonts w:eastAsia="Bookman Old Style" w:cs="Bookman Old Style" w:ascii="Bookman Old Style" w:hAnsi="Bookman Old Style"/>
          <w:b/>
          <w:sz w:val="24"/>
          <w:szCs w:val="24"/>
        </w:rPr>
        <w:t>6. DAS OBRIGAÇÕES E RESPONSABILIDADES DAS PARTES:</w:t>
      </w:r>
    </w:p>
    <w:p>
      <w:pPr>
        <w:pStyle w:val="LOnormal"/>
        <w:spacing w:lineRule="auto" w:line="240" w:before="0" w:after="0"/>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r>
    </w:p>
    <w:p>
      <w:pPr>
        <w:pStyle w:val="LOnormal"/>
        <w:tabs>
          <w:tab w:val="clear" w:pos="720"/>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Bookman Old Style" w:hAnsi="Bookman Old Style" w:eastAsia="Bookman Old Style" w:cs="Bookman Old Style"/>
          <w:sz w:val="24"/>
          <w:szCs w:val="24"/>
        </w:rPr>
      </w:pPr>
      <w:r>
        <w:rPr>
          <w:rFonts w:eastAsia="Bookman Old Style" w:cs="Bookman Old Style" w:ascii="Bookman Old Style" w:hAnsi="Bookman Old Style"/>
          <w:b/>
          <w:sz w:val="24"/>
          <w:szCs w:val="24"/>
        </w:rPr>
        <w:t>6.1.</w:t>
      </w:r>
      <w:r>
        <w:rPr>
          <w:rFonts w:eastAsia="Bookman Old Style" w:cs="Bookman Old Style" w:ascii="Bookman Old Style" w:hAnsi="Bookman Old Style"/>
          <w:sz w:val="24"/>
          <w:szCs w:val="24"/>
        </w:rPr>
        <w:t xml:space="preserve"> Sem prejuízo das demais obrigações constantes do instrumento convocatório, a </w:t>
      </w:r>
      <w:r>
        <w:rPr>
          <w:rFonts w:eastAsia="Bookman Old Style" w:cs="Bookman Old Style" w:ascii="Bookman Old Style" w:hAnsi="Bookman Old Style"/>
          <w:b/>
          <w:sz w:val="24"/>
          <w:szCs w:val="24"/>
        </w:rPr>
        <w:t>CONTRATADA</w:t>
      </w:r>
      <w:r>
        <w:rPr>
          <w:rFonts w:eastAsia="Bookman Old Style" w:cs="Bookman Old Style" w:ascii="Bookman Old Style" w:hAnsi="Bookman Old Style"/>
          <w:sz w:val="24"/>
          <w:szCs w:val="24"/>
        </w:rPr>
        <w:t xml:space="preserve"> deve:</w:t>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6.1.1.</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Executar o objeto do certame conforme especificações deste Termo de Referência e em consonância com o Edital e a proposta de preço; </w:t>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6.1.2.</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Manter, durante toda a execução do contrato, em compatibilidade com as obrigações assumidas, todas as condições de habilitação e qualificação exigidas na licitação;</w:t>
      </w:r>
    </w:p>
    <w:p>
      <w:pPr>
        <w:pStyle w:val="LOnormal"/>
        <w:keepNext w:val="false"/>
        <w:keepLines w:val="false"/>
        <w:pageBreakBefore w:val="false"/>
        <w:widowControl/>
        <w:shd w:val="clear" w:fill="auto"/>
        <w:spacing w:lineRule="auto" w:line="240" w:before="0" w:after="60"/>
        <w:ind w:left="0" w:right="0" w:hanging="0"/>
        <w:jc w:val="both"/>
        <w:rPr>
          <w:rFonts w:ascii="Bookman Old Style" w:hAnsi="Bookman Old Style" w:eastAsia="Bookman Old Style" w:cs="Bookman Old Style"/>
          <w:b w:val="false"/>
          <w:b w:val="false"/>
          <w:i/>
          <w:i/>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caps w:val="false"/>
          <w:smallCaps w:val="false"/>
          <w:strike w:val="false"/>
          <w:dstrike w:val="false"/>
          <w:color w:val="000000"/>
          <w:position w:val="0"/>
          <w:sz w:val="24"/>
          <w:sz w:val="24"/>
          <w:szCs w:val="24"/>
          <w:u w:val="none"/>
          <w:shd w:fill="auto" w:val="clear"/>
          <w:vertAlign w:val="baseline"/>
        </w:rPr>
        <w:t xml:space="preserve">6.1.3. </w:t>
      </w:r>
      <w:r>
        <w:rPr>
          <w:rFonts w:eastAsia="Bookman Old Style" w:cs="Bookman Old Style" w:ascii="Bookman Old Style" w:hAnsi="Bookman Old Style"/>
          <w:b w:val="false"/>
          <w:i/>
          <w:caps w:val="false"/>
          <w:smallCaps w:val="false"/>
          <w:strike w:val="false"/>
          <w:dstrike w:val="false"/>
          <w:color w:val="000000"/>
          <w:position w:val="0"/>
          <w:sz w:val="24"/>
          <w:sz w:val="24"/>
          <w:szCs w:val="24"/>
          <w:u w:val="none"/>
          <w:shd w:fill="auto" w:val="clear"/>
          <w:vertAlign w:val="baseline"/>
        </w:rPr>
        <w:t xml:space="preserve">Providenciar a imediata correção das deficiências e/ou irregularidades apontadas pelo </w:t>
      </w:r>
    </w:p>
    <w:p>
      <w:pPr>
        <w:pStyle w:val="LOnormal"/>
        <w:widowControl/>
        <w:shd w:val="clear" w:fill="auto"/>
        <w:spacing w:lineRule="auto" w:line="240" w:before="0" w:after="60"/>
        <w:ind w:left="0" w:right="0" w:hanging="0"/>
        <w:jc w:val="both"/>
        <w:rPr>
          <w:rFonts w:ascii="Bookman Old Style" w:hAnsi="Bookman Old Style" w:eastAsia="Bookman Old Style" w:cs="Bookman Old Style"/>
          <w:b w:val="false"/>
          <w:b w:val="false"/>
          <w:i/>
          <w:i/>
          <w:caps w:val="false"/>
          <w:smallCaps w:val="false"/>
          <w:strike w:val="false"/>
          <w:dstrike w:val="false"/>
          <w:color w:val="000000"/>
          <w:position w:val="0"/>
          <w:sz w:val="24"/>
          <w:sz w:val="24"/>
          <w:szCs w:val="24"/>
          <w:u w:val="none"/>
          <w:shd w:fill="auto" w:val="clear"/>
          <w:vertAlign w:val="baseline"/>
        </w:rPr>
      </w:pPr>
      <w:r>
        <w:rPr>
          <w:rFonts w:eastAsia="Bookman Old Style" w:cs="Bookman Old Style" w:ascii="Bookman Old Style" w:hAnsi="Bookman Old Style"/>
          <w:b w:val="false"/>
          <w:i/>
          <w:caps w:val="false"/>
          <w:smallCaps w:val="false"/>
          <w:strike w:val="false"/>
          <w:dstrike w:val="false"/>
          <w:color w:val="000000"/>
          <w:position w:val="0"/>
          <w:sz w:val="24"/>
          <w:sz w:val="24"/>
          <w:szCs w:val="24"/>
          <w:u w:val="none"/>
          <w:shd w:fill="auto" w:val="clear"/>
          <w:vertAlign w:val="baseline"/>
        </w:rPr>
      </w:r>
    </w:p>
    <w:p>
      <w:pPr>
        <w:pStyle w:val="LOnormal"/>
        <w:widowControl/>
        <w:shd w:val="clear" w:fill="auto"/>
        <w:spacing w:lineRule="auto" w:line="240" w:before="0" w:after="60"/>
        <w:ind w:left="0" w:right="0" w:hanging="0"/>
        <w:jc w:val="both"/>
        <w:rPr>
          <w:rFonts w:ascii="Bookman Old Style" w:hAnsi="Bookman Old Style" w:eastAsia="Bookman Old Style" w:cs="Bookman Old Style"/>
          <w:b w:val="false"/>
          <w:b w:val="false"/>
          <w:i/>
          <w:i/>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caps w:val="false"/>
          <w:smallCaps w:val="false"/>
          <w:strike w:val="false"/>
          <w:dstrike w:val="false"/>
          <w:color w:val="000000"/>
          <w:position w:val="0"/>
          <w:sz w:val="24"/>
          <w:sz w:val="24"/>
          <w:szCs w:val="24"/>
          <w:u w:val="none"/>
          <w:shd w:fill="auto" w:val="clear"/>
          <w:vertAlign w:val="baseline"/>
        </w:rPr>
        <w:t>CONTRATANTE</w:t>
      </w:r>
      <w:r>
        <w:rPr>
          <w:rFonts w:eastAsia="Bookman Old Style" w:cs="Bookman Old Style" w:ascii="Bookman Old Style" w:hAnsi="Bookman Old Style"/>
          <w:b w:val="false"/>
          <w:i/>
          <w:caps w:val="false"/>
          <w:smallCaps w:val="false"/>
          <w:strike w:val="false"/>
          <w:dstrike w:val="false"/>
          <w:color w:val="000000"/>
          <w:position w:val="0"/>
          <w:sz w:val="24"/>
          <w:sz w:val="24"/>
          <w:szCs w:val="24"/>
          <w:u w:val="none"/>
          <w:shd w:fill="auto" w:val="clear"/>
          <w:vertAlign w:val="baseline"/>
        </w:rPr>
        <w:t>;</w:t>
      </w:r>
    </w:p>
    <w:p>
      <w:pPr>
        <w:pStyle w:val="LOnormal"/>
        <w:spacing w:lineRule="auto" w:line="240" w:before="0" w:after="0"/>
        <w:jc w:val="both"/>
        <w:rPr>
          <w:rFonts w:ascii="Bookman Old Style" w:hAnsi="Bookman Old Style" w:eastAsia="Bookman Old Style" w:cs="Bookman Old Style"/>
          <w:b/>
          <w:b/>
          <w:sz w:val="24"/>
          <w:szCs w:val="24"/>
        </w:rPr>
      </w:pPr>
      <w:r>
        <w:rPr>
          <w:rFonts w:eastAsia="Bookman Old Style" w:cs="Bookman Old Style" w:ascii="Bookman Old Style" w:hAnsi="Bookman Old Style"/>
          <w:b/>
          <w:sz w:val="24"/>
          <w:szCs w:val="24"/>
        </w:rPr>
        <w:t xml:space="preserve">6.1.4. </w:t>
      </w:r>
      <w:r>
        <w:rPr>
          <w:rFonts w:eastAsia="Bookman Old Style" w:cs="Bookman Old Style" w:ascii="Bookman Old Style" w:hAnsi="Bookman Old Style"/>
          <w:sz w:val="24"/>
          <w:szCs w:val="24"/>
        </w:rPr>
        <w:t>Prestar as informações e os esclarecimentos que forem solicitadas pelo Fiscal e Gestor do Contrato;</w:t>
      </w:r>
    </w:p>
    <w:p>
      <w:pPr>
        <w:pStyle w:val="LOnormal"/>
        <w:spacing w:lineRule="auto" w:line="240" w:before="0" w:after="0"/>
        <w:jc w:val="both"/>
        <w:rPr>
          <w:rFonts w:ascii="Bookman Old Style" w:hAnsi="Bookman Old Style" w:eastAsia="Bookman Old Style" w:cs="Bookman Old Style"/>
          <w:sz w:val="24"/>
          <w:szCs w:val="24"/>
        </w:rPr>
      </w:pPr>
      <w:r>
        <w:rPr>
          <w:rFonts w:eastAsia="Bookman Old Style" w:cs="Bookman Old Style" w:ascii="Bookman Old Style" w:hAnsi="Bookman Old Style"/>
          <w:b/>
          <w:sz w:val="24"/>
          <w:szCs w:val="24"/>
        </w:rPr>
        <w:t xml:space="preserve">6.1.5. </w:t>
      </w:r>
      <w:r>
        <w:rPr>
          <w:rFonts w:eastAsia="Bookman Old Style" w:cs="Bookman Old Style" w:ascii="Bookman Old Style" w:hAnsi="Bookman Old Style"/>
          <w:sz w:val="24"/>
          <w:szCs w:val="24"/>
        </w:rPr>
        <w:t xml:space="preserve">Responder por quaisquer danos causados ao </w:t>
      </w:r>
      <w:r>
        <w:rPr>
          <w:rFonts w:eastAsia="Bookman Old Style" w:cs="Bookman Old Style" w:ascii="Bookman Old Style" w:hAnsi="Bookman Old Style"/>
          <w:b/>
          <w:sz w:val="24"/>
          <w:szCs w:val="24"/>
        </w:rPr>
        <w:t>CONTRATANTE</w:t>
      </w:r>
      <w:r>
        <w:rPr>
          <w:rFonts w:eastAsia="Bookman Old Style" w:cs="Bookman Old Style" w:ascii="Bookman Old Style" w:hAnsi="Bookman Old Style"/>
          <w:sz w:val="24"/>
          <w:szCs w:val="24"/>
        </w:rPr>
        <w:t xml:space="preserve"> ou a terceiros, oriundos de sua culpa ou dolo durante a execução do objeto, os quais não serão excluídos ou reduzidos em decorrência do acompanhamento exercido pelo </w:t>
      </w:r>
      <w:r>
        <w:rPr>
          <w:rFonts w:eastAsia="Bookman Old Style" w:cs="Bookman Old Style" w:ascii="Bookman Old Style" w:hAnsi="Bookman Old Style"/>
          <w:b/>
          <w:sz w:val="24"/>
          <w:szCs w:val="24"/>
        </w:rPr>
        <w:t>CONTRATANTE</w:t>
      </w:r>
      <w:r>
        <w:rPr>
          <w:rFonts w:eastAsia="Bookman Old Style" w:cs="Bookman Old Style" w:ascii="Bookman Old Style" w:hAnsi="Bookman Old Style"/>
          <w:sz w:val="24"/>
          <w:szCs w:val="24"/>
        </w:rPr>
        <w:t>;</w:t>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6.1.6.</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Atender toda a legislação (no âmbito federal, estadual e municipal), durante o fornecimento do objeto do contrato;</w:t>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 xml:space="preserve">6.1.7. </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Manter a ética e o sigilo dos dados e informações que tenha acesso, quando da execução do contrato;</w:t>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6.1.8.</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Arcar com todas as despesas que influenciem nos custos, tais como: tributos (impostos, taxas, emolumentos, contribuições fiscais e parafiscais), obrigações sociais, trabalhistas, encargos comerciais ou de qualquer natureza e todos os ônus diretos;</w:t>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 xml:space="preserve">6.1.9. </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Em situação de recuperação judicial/extrajudicial deverá comprovar o cumprimento das obrigações do plano de recuperação judicial/extrajudicial sempre que solicitada pelo </w:t>
      </w: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CONTRATANTE</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e, ainda, na hipótese de substituição ou impedimento do administrador judicial, comunicar imediatamente, por escrito, ao </w:t>
      </w: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CONTRATANTE</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pageBreakBefore w:val="false"/>
        <w:widowControl/>
        <w:shd w:val="clear" w:fill="auto"/>
        <w:spacing w:lineRule="auto" w:line="240" w:before="0" w:after="60"/>
        <w:ind w:left="0" w:right="0" w:hanging="0"/>
        <w:jc w:val="both"/>
        <w:rPr>
          <w:rFonts w:ascii="Bookman Old Style" w:hAnsi="Bookman Old Style" w:eastAsia="Bookman Old Style" w:cs="Bookman Old Style"/>
          <w:b/>
          <w:b/>
          <w:i w:val="false"/>
          <w:i w:val="false"/>
          <w:caps w:val="false"/>
          <w:smallCaps w:val="false"/>
          <w:strike w:val="false"/>
          <w:dstrike w:val="false"/>
          <w:color w:val="000000"/>
          <w:position w:val="0"/>
          <w:sz w:val="24"/>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r>
    </w:p>
    <w:p>
      <w:pPr>
        <w:pStyle w:val="LOnormal"/>
        <w:tabs>
          <w:tab w:val="clear" w:pos="720"/>
          <w:tab w:val="left" w:pos="567"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left="567" w:hanging="567"/>
        <w:jc w:val="both"/>
        <w:rPr>
          <w:rFonts w:ascii="Bookman Old Style" w:hAnsi="Bookman Old Style" w:eastAsia="Bookman Old Style" w:cs="Bookman Old Style"/>
          <w:sz w:val="24"/>
          <w:szCs w:val="24"/>
        </w:rPr>
      </w:pPr>
      <w:r>
        <w:rPr>
          <w:rFonts w:eastAsia="Bookman Old Style" w:cs="Bookman Old Style" w:ascii="Bookman Old Style" w:hAnsi="Bookman Old Style"/>
          <w:b/>
          <w:sz w:val="24"/>
          <w:szCs w:val="24"/>
        </w:rPr>
        <w:t>6.2.</w:t>
      </w:r>
      <w:r>
        <w:rPr>
          <w:rFonts w:eastAsia="Bookman Old Style" w:cs="Bookman Old Style" w:ascii="Bookman Old Style" w:hAnsi="Bookman Old Style"/>
          <w:sz w:val="24"/>
          <w:szCs w:val="24"/>
        </w:rPr>
        <w:t xml:space="preserve"> São obrigações do </w:t>
      </w:r>
      <w:r>
        <w:rPr>
          <w:rFonts w:eastAsia="Bookman Old Style" w:cs="Bookman Old Style" w:ascii="Bookman Old Style" w:hAnsi="Bookman Old Style"/>
          <w:b/>
          <w:sz w:val="24"/>
          <w:szCs w:val="24"/>
        </w:rPr>
        <w:t>CONTRATANTE</w:t>
      </w:r>
      <w:r>
        <w:rPr>
          <w:rFonts w:eastAsia="Bookman Old Style" w:cs="Bookman Old Style" w:ascii="Bookman Old Style" w:hAnsi="Bookman Old Style"/>
          <w:sz w:val="24"/>
          <w:szCs w:val="24"/>
        </w:rPr>
        <w:t xml:space="preserve"> sem que a elas se limite:</w:t>
      </w:r>
    </w:p>
    <w:p>
      <w:pPr>
        <w:pStyle w:val="LOnormal"/>
        <w:keepNext w:val="false"/>
        <w:keepLines w:val="false"/>
        <w:pageBreakBefore w:val="false"/>
        <w:widowControl/>
        <w:shd w:val="clear" w:fill="auto"/>
        <w:tabs>
          <w:tab w:val="clear" w:pos="720"/>
          <w:tab w:val="left" w:pos="1134" w:leader="none"/>
        </w:tabs>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6.2.1.</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Fornecer todos os documentos e informações necessárias ao cumprimento do contrato;</w:t>
      </w:r>
    </w:p>
    <w:p>
      <w:pPr>
        <w:pStyle w:val="LOnormal"/>
        <w:keepNext w:val="false"/>
        <w:keepLines w:val="false"/>
        <w:pageBreakBefore w:val="false"/>
        <w:widowControl/>
        <w:shd w:val="clear" w:fill="auto"/>
        <w:tabs>
          <w:tab w:val="clear" w:pos="720"/>
          <w:tab w:val="left" w:pos="1134" w:leader="none"/>
        </w:tabs>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6.2.2.</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Efetuar os pagamentos devidos à </w:t>
      </w: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CONTRATADA</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nos valores, formas e prazos avençados;</w:t>
      </w:r>
    </w:p>
    <w:p>
      <w:pPr>
        <w:pStyle w:val="LOnormal"/>
        <w:keepNext w:val="false"/>
        <w:keepLines w:val="false"/>
        <w:pageBreakBefore w:val="false"/>
        <w:widowControl/>
        <w:shd w:val="clear" w:fill="auto"/>
        <w:tabs>
          <w:tab w:val="clear" w:pos="720"/>
          <w:tab w:val="left" w:pos="1134" w:leader="none"/>
        </w:tabs>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6.2.3.</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Permitir o acesso dos funcionários da </w:t>
      </w: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CONTRATADA</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ao local determinado para a execução do objeto;</w:t>
      </w:r>
    </w:p>
    <w:p>
      <w:pPr>
        <w:pStyle w:val="LOnormal"/>
        <w:keepNext w:val="false"/>
        <w:keepLines w:val="false"/>
        <w:pageBreakBefore w:val="false"/>
        <w:widowControl/>
        <w:shd w:val="clear" w:fill="auto"/>
        <w:tabs>
          <w:tab w:val="clear" w:pos="720"/>
          <w:tab w:val="left" w:pos="1134" w:leader="none"/>
        </w:tabs>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6.2.4.</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Comunicar à </w:t>
      </w: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CONTRATADA</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qualquer irregularidade na execução do objeto.</w:t>
      </w:r>
    </w:p>
    <w:p>
      <w:pPr>
        <w:pStyle w:val="LOnormal"/>
        <w:keepNext w:val="false"/>
        <w:keepLines w:val="false"/>
        <w:pageBreakBefore w:val="false"/>
        <w:widowControl/>
        <w:shd w:val="clear" w:fill="auto"/>
        <w:tabs>
          <w:tab w:val="clear" w:pos="720"/>
          <w:tab w:val="left" w:pos="1134" w:leader="none"/>
        </w:tabs>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b/>
          <w:i w:val="false"/>
          <w:i w:val="false"/>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7. DA FISCALIZAÇÃO E GESTÃO DO CONTRATO:</w:t>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b/>
          <w:i w:val="false"/>
          <w:i w:val="false"/>
          <w:caps w:val="false"/>
          <w:smallCaps w:val="false"/>
          <w:strike w:val="false"/>
          <w:dstrike w:val="false"/>
          <w:color w:val="000000"/>
          <w:position w:val="0"/>
          <w:sz w:val="24"/>
          <w:sz w:val="24"/>
          <w:szCs w:val="24"/>
          <w:highlight w:val="yellow"/>
          <w:u w:val="none"/>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highlight w:val="yellow"/>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7.1.</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Nos termos do art. 67 Lei nº 8.666, de 1993, será designado representante para acompanhar e fiscalizar a execução do objeto, anotando em registro próprio todas as ocorrências relacionadas com a execução e determinando o que for necessário à regularização de falhas ou defeitos observados.</w:t>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b/>
          <w:i w:val="false"/>
          <w:i w:val="false"/>
          <w:caps w:val="false"/>
          <w:smallCaps w:val="false"/>
          <w:strike w:val="false"/>
          <w:dstrike w:val="false"/>
          <w:color w:val="000000"/>
          <w:position w:val="0"/>
          <w:sz w:val="24"/>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u w:val="none"/>
          <w:shd w:fill="auto" w:val="clear"/>
          <w:vertAlign w:val="baseline"/>
        </w:rPr>
      </w:pPr>
      <w:bookmarkStart w:id="0" w:name="_gjdgxs"/>
      <w:bookmarkEnd w:id="0"/>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 xml:space="preserve">7.2. </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A fiscalização de que trata este item não exclui nem reduz a responsabilidade da </w:t>
      </w: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CONTRATADA</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 xml:space="preserve">7.3. </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b/>
          <w:i w:val="false"/>
          <w:i w:val="false"/>
          <w:caps w:val="false"/>
          <w:smallCaps w:val="false"/>
          <w:strike w:val="false"/>
          <w:dstrike w:val="false"/>
          <w:color w:val="000000"/>
          <w:position w:val="0"/>
          <w:sz w:val="24"/>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r>
    </w:p>
    <w:p>
      <w:pPr>
        <w:pStyle w:val="LOnormal"/>
        <w:spacing w:lineRule="auto" w:line="240" w:before="0" w:after="0"/>
        <w:rPr>
          <w:rFonts w:ascii="Bookman Old Style" w:hAnsi="Bookman Old Style" w:eastAsia="Bookman Old Style" w:cs="Bookman Old Style"/>
          <w:b/>
          <w:b/>
          <w:sz w:val="24"/>
          <w:szCs w:val="24"/>
        </w:rPr>
      </w:pPr>
      <w:r>
        <w:rPr>
          <w:rFonts w:eastAsia="Bookman Old Style" w:cs="Bookman Old Style" w:ascii="Bookman Old Style" w:hAnsi="Bookman Old Style"/>
          <w:b/>
          <w:sz w:val="24"/>
          <w:szCs w:val="24"/>
        </w:rPr>
        <w:t>8. DAS CONDIÇÕES DE PAGAMENTO E DE REAJUSTE:</w:t>
      </w:r>
    </w:p>
    <w:p>
      <w:pPr>
        <w:pStyle w:val="LOnormal"/>
        <w:keepNext w:val="false"/>
        <w:keepLines w:val="false"/>
        <w:pageBreakBefore w:val="false"/>
        <w:widowControl/>
        <w:shd w:val="clear" w:fill="auto"/>
        <w:tabs>
          <w:tab w:val="clear" w:pos="720"/>
          <w:tab w:val="left" w:pos="142" w:leader="none"/>
        </w:tabs>
        <w:spacing w:lineRule="auto" w:line="240" w:before="0" w:after="0"/>
        <w:ind w:left="0" w:right="0" w:hanging="0"/>
        <w:jc w:val="both"/>
        <w:rPr>
          <w:rFonts w:ascii="Bookman Old Style" w:hAnsi="Bookman Old Style" w:eastAsia="Bookman Old Style" w:cs="Bookman Old Style"/>
          <w:b/>
          <w:b/>
          <w:i w:val="false"/>
          <w:i w:val="false"/>
          <w:caps w:val="false"/>
          <w:smallCaps w:val="false"/>
          <w:strike w:val="false"/>
          <w:dstrike w:val="false"/>
          <w:color w:val="000000"/>
          <w:position w:val="0"/>
          <w:sz w:val="24"/>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tabs>
          <w:tab w:val="clear" w:pos="720"/>
          <w:tab w:val="left" w:pos="142" w:leader="none"/>
        </w:tabs>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highlight w:val="white"/>
          <w:u w:val="none"/>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8.1.</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O pagamento será efetuado pela Contabilidade do </w:t>
      </w: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CONTRATANTE</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no prazo de 15 (quinze) dias úteis, contados da data do recebimento do objeto e mediante a emissão da respectiva Nota Fiscal, devidamente conferida e assinada pela unidade a que se destina, encaminhada par</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highlight w:val="white"/>
          <w:u w:val="none"/>
          <w:vertAlign w:val="baseline"/>
        </w:rPr>
        <w:t>a tramitação do processo de instrução e liquidação junto ao Setor de Contabilidade.</w:t>
      </w:r>
    </w:p>
    <w:p>
      <w:pPr>
        <w:pStyle w:val="LOnormal"/>
        <w:spacing w:lineRule="auto" w:line="240" w:before="0" w:after="0"/>
        <w:jc w:val="both"/>
        <w:rPr>
          <w:rFonts w:ascii="Bookman Old Style" w:hAnsi="Bookman Old Style" w:eastAsia="Bookman Old Style" w:cs="Bookman Old Style"/>
          <w:sz w:val="24"/>
          <w:szCs w:val="24"/>
          <w:highlight w:val="white"/>
        </w:rPr>
      </w:pPr>
      <w:r>
        <w:rPr>
          <w:rFonts w:eastAsia="Bookman Old Style" w:cs="Bookman Old Style" w:ascii="Bookman Old Style" w:hAnsi="Bookman Old Style"/>
          <w:sz w:val="24"/>
          <w:szCs w:val="24"/>
          <w:highlight w:val="white"/>
        </w:rPr>
      </w:r>
    </w:p>
    <w:p>
      <w:pPr>
        <w:pStyle w:val="LOnormal"/>
        <w:spacing w:lineRule="auto" w:line="240" w:before="0" w:after="0"/>
        <w:jc w:val="both"/>
        <w:rPr>
          <w:rFonts w:ascii="Bookman Old Style" w:hAnsi="Bookman Old Style" w:eastAsia="Bookman Old Style" w:cs="Bookman Old Style"/>
          <w:sz w:val="24"/>
          <w:szCs w:val="24"/>
          <w:highlight w:val="white"/>
        </w:rPr>
      </w:pPr>
      <w:r>
        <w:rPr>
          <w:rFonts w:eastAsia="Bookman Old Style" w:cs="Bookman Old Style" w:ascii="Bookman Old Style" w:hAnsi="Bookman Old Style"/>
          <w:b/>
          <w:sz w:val="24"/>
          <w:szCs w:val="24"/>
          <w:highlight w:val="white"/>
        </w:rPr>
        <w:t>8.2.</w:t>
      </w:r>
      <w:r>
        <w:rPr>
          <w:rFonts w:eastAsia="Bookman Old Style" w:cs="Bookman Old Style" w:ascii="Bookman Old Style" w:hAnsi="Bookman Old Style"/>
          <w:sz w:val="24"/>
          <w:szCs w:val="24"/>
          <w:highlight w:val="white"/>
        </w:rPr>
        <w:t xml:space="preserve"> Não será iniciada a contagem de prazo para pagamento, caso os documentos fiscais apresentados ou outros necessários à contratação contenham incorreções ou irregularidades, sendo de 2 (dois) dias, a contar da comunicação pelo </w:t>
      </w:r>
      <w:r>
        <w:rPr>
          <w:rFonts w:eastAsia="Bookman Old Style" w:cs="Bookman Old Style" w:ascii="Bookman Old Style" w:hAnsi="Bookman Old Style"/>
          <w:b/>
          <w:sz w:val="24"/>
          <w:szCs w:val="24"/>
          <w:highlight w:val="white"/>
        </w:rPr>
        <w:t>CONTRATANTE</w:t>
      </w:r>
      <w:r>
        <w:rPr>
          <w:rFonts w:eastAsia="Bookman Old Style" w:cs="Bookman Old Style" w:ascii="Bookman Old Style" w:hAnsi="Bookman Old Style"/>
          <w:sz w:val="24"/>
          <w:szCs w:val="24"/>
          <w:highlight w:val="white"/>
        </w:rPr>
        <w:t>, o prazo para sua regularização.</w:t>
      </w:r>
    </w:p>
    <w:p>
      <w:pPr>
        <w:pStyle w:val="LOnormal"/>
        <w:spacing w:lineRule="auto" w:line="240" w:before="0" w:after="0"/>
        <w:jc w:val="both"/>
        <w:rPr>
          <w:rFonts w:ascii="Bookman Old Style" w:hAnsi="Bookman Old Style" w:eastAsia="Bookman Old Style" w:cs="Bookman Old Style"/>
          <w:b/>
          <w:b/>
          <w:sz w:val="24"/>
          <w:szCs w:val="24"/>
          <w:highlight w:val="white"/>
        </w:rPr>
      </w:pPr>
      <w:r>
        <w:rPr>
          <w:rFonts w:eastAsia="Bookman Old Style" w:cs="Bookman Old Style" w:ascii="Bookman Old Style" w:hAnsi="Bookman Old Style"/>
          <w:b/>
          <w:sz w:val="24"/>
          <w:szCs w:val="24"/>
          <w:highlight w:val="white"/>
        </w:rPr>
      </w:r>
    </w:p>
    <w:p>
      <w:pPr>
        <w:pStyle w:val="LOnormal"/>
        <w:spacing w:lineRule="auto" w:line="240" w:before="0" w:after="0"/>
        <w:jc w:val="both"/>
        <w:rPr>
          <w:rFonts w:ascii="Bookman Old Style" w:hAnsi="Bookman Old Style" w:eastAsia="Bookman Old Style" w:cs="Bookman Old Style"/>
          <w:sz w:val="24"/>
          <w:szCs w:val="24"/>
          <w:highlight w:val="white"/>
        </w:rPr>
      </w:pPr>
      <w:r>
        <w:rPr>
          <w:rFonts w:eastAsia="Bookman Old Style" w:cs="Bookman Old Style" w:ascii="Bookman Old Style" w:hAnsi="Bookman Old Style"/>
          <w:b/>
          <w:sz w:val="24"/>
          <w:szCs w:val="24"/>
          <w:highlight w:val="white"/>
        </w:rPr>
        <w:t>8.3.</w:t>
      </w:r>
      <w:r>
        <w:rPr>
          <w:rFonts w:eastAsia="Bookman Old Style" w:cs="Bookman Old Style" w:ascii="Bookman Old Style" w:hAnsi="Bookman Old Style"/>
          <w:sz w:val="24"/>
          <w:szCs w:val="24"/>
          <w:highlight w:val="white"/>
        </w:rPr>
        <w:t xml:space="preserve"> Caso a </w:t>
      </w:r>
      <w:r>
        <w:rPr>
          <w:rFonts w:eastAsia="Bookman Old Style" w:cs="Bookman Old Style" w:ascii="Bookman Old Style" w:hAnsi="Bookman Old Style"/>
          <w:b/>
          <w:sz w:val="24"/>
          <w:szCs w:val="24"/>
          <w:highlight w:val="white"/>
        </w:rPr>
        <w:t>CONTRATADA</w:t>
      </w:r>
      <w:r>
        <w:rPr>
          <w:rFonts w:eastAsia="Bookman Old Style" w:cs="Bookman Old Style" w:ascii="Bookman Old Style" w:hAnsi="Bookman Old Style"/>
          <w:sz w:val="24"/>
          <w:szCs w:val="24"/>
          <w:highlight w:val="white"/>
        </w:rPr>
        <w:t xml:space="preserve"> não apresente carta de correção no prazo estipulado, o prazo para pagamento será recontado a partir da data da sua apresentação.</w:t>
      </w:r>
    </w:p>
    <w:p>
      <w:pPr>
        <w:pStyle w:val="LOnormal"/>
        <w:spacing w:lineRule="auto" w:line="240" w:before="0" w:after="0"/>
        <w:jc w:val="both"/>
        <w:rPr>
          <w:rFonts w:ascii="Bookman Old Style" w:hAnsi="Bookman Old Style" w:eastAsia="Bookman Old Style" w:cs="Bookman Old Style"/>
          <w:sz w:val="24"/>
          <w:szCs w:val="24"/>
          <w:highlight w:val="white"/>
        </w:rPr>
      </w:pPr>
      <w:r>
        <w:rPr>
          <w:rFonts w:eastAsia="Bookman Old Style" w:cs="Bookman Old Style" w:ascii="Bookman Old Style" w:hAnsi="Bookman Old Style"/>
          <w:sz w:val="24"/>
          <w:szCs w:val="24"/>
          <w:highlight w:val="white"/>
        </w:rPr>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8.4.</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O pagamento será realizado por meio de duplicata em carteira ou ordem bancária, creditada na conta corrente da </w:t>
      </w: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CONTRATADA</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spacing w:lineRule="auto" w:line="240" w:before="0" w:after="0"/>
        <w:jc w:val="both"/>
        <w:rPr>
          <w:rFonts w:ascii="Bookman Old Style" w:hAnsi="Bookman Old Style" w:eastAsia="Bookman Old Style" w:cs="Bookman Old Style"/>
          <w:sz w:val="24"/>
          <w:szCs w:val="24"/>
          <w:highlight w:val="white"/>
        </w:rPr>
      </w:pPr>
      <w:r>
        <w:rPr>
          <w:rFonts w:eastAsia="Bookman Old Style" w:cs="Bookman Old Style" w:ascii="Bookman Old Style" w:hAnsi="Bookman Old Style"/>
          <w:sz w:val="24"/>
          <w:szCs w:val="24"/>
          <w:highlight w:val="white"/>
        </w:rPr>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8.5.</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O </w:t>
      </w: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CONTRATANTE</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observados os princípios do contraditório e da ampla defesa, poderá deduzir, cautelar ou definitivamente, do montante a pagar à </w:t>
      </w: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CONTRATADA</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 xml:space="preserve">, os valores correspondentes a multas, ressarcimentos ou indenizações devidas pela </w:t>
      </w:r>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CONTRATADA</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pageBreakBefore w:val="false"/>
        <w:widowControl/>
        <w:shd w:val="clear" w:fill="auto"/>
        <w:spacing w:lineRule="auto" w:line="240" w:before="0" w:after="0"/>
        <w:ind w:left="0" w:right="0" w:hanging="0"/>
        <w:jc w:val="both"/>
        <w:rPr>
          <w:rFonts w:ascii="Bookman Old Style" w:hAnsi="Bookman Old Style" w:eastAsia="Bookman Old Style" w:cs="Bookman Old Style"/>
          <w:b w:val="false"/>
          <w:b w:val="false"/>
          <w:i w:val="false"/>
          <w:i w:val="false"/>
          <w:caps w:val="false"/>
          <w:smallCaps w:val="false"/>
          <w:strike w:val="false"/>
          <w:dstrike w:val="false"/>
          <w:color w:val="000000"/>
          <w:position w:val="0"/>
          <w:sz w:val="22"/>
          <w:sz w:val="24"/>
          <w:szCs w:val="24"/>
          <w:u w:val="none"/>
          <w:shd w:fill="auto" w:val="clear"/>
          <w:vertAlign w:val="baseline"/>
        </w:rPr>
      </w:pPr>
      <w:bookmarkStart w:id="1" w:name="_30j0zll"/>
      <w:bookmarkEnd w:id="1"/>
      <w:r>
        <w:rPr>
          <w:rFonts w:eastAsia="Bookman Old Style" w:cs="Bookman Old Style" w:ascii="Bookman Old Style" w:hAnsi="Bookman Old Style"/>
          <w:b/>
          <w:i w:val="false"/>
          <w:caps w:val="false"/>
          <w:smallCaps w:val="false"/>
          <w:strike w:val="false"/>
          <w:dstrike w:val="false"/>
          <w:color w:val="000000"/>
          <w:position w:val="0"/>
          <w:sz w:val="24"/>
          <w:sz w:val="24"/>
          <w:szCs w:val="24"/>
          <w:u w:val="none"/>
          <w:shd w:fill="auto" w:val="clear"/>
          <w:vertAlign w:val="baseline"/>
        </w:rPr>
        <w:t xml:space="preserve">8.6. </w:t>
      </w:r>
      <w:r>
        <w:rPr>
          <w:rFonts w:eastAsia="Bookman Old Style" w:cs="Bookman Old Style" w:ascii="Bookman Old Style" w:hAnsi="Bookman Old Style"/>
          <w:b w:val="false"/>
          <w:i w:val="false"/>
          <w:caps w:val="false"/>
          <w:smallCaps w:val="false"/>
          <w:strike w:val="false"/>
          <w:dstrike w:val="false"/>
          <w:color w:val="000000"/>
          <w:position w:val="0"/>
          <w:sz w:val="24"/>
          <w:sz w:val="24"/>
          <w:szCs w:val="24"/>
          <w:u w:val="none"/>
          <w:shd w:fill="auto" w:val="clear"/>
          <w:vertAlign w:val="baseline"/>
        </w:rPr>
        <w:t>No caso de eventual prorrogação do prazo de vigência contratual, o valor do contrato será reajustado de acordo com o Índice Nacional de Preços ao Consumidor Amplo – IPCA, apurado no período de 90 (Noventa) dias.</w:t>
      </w:r>
    </w:p>
    <w:p>
      <w:pPr>
        <w:pStyle w:val="LOnormal"/>
        <w:spacing w:lineRule="auto" w:line="240" w:before="0" w:after="0"/>
        <w:jc w:val="both"/>
        <w:rPr>
          <w:rFonts w:ascii="Bookman Old Style" w:hAnsi="Bookman Old Style" w:eastAsia="Bookman Old Style" w:cs="Bookman Old Style"/>
          <w:sz w:val="24"/>
          <w:szCs w:val="24"/>
          <w:highlight w:val="white"/>
        </w:rPr>
      </w:pPr>
      <w:r>
        <w:rPr>
          <w:rFonts w:eastAsia="Bookman Old Style" w:cs="Bookman Old Style" w:ascii="Bookman Old Style" w:hAnsi="Bookman Old Style"/>
          <w:sz w:val="24"/>
          <w:szCs w:val="24"/>
          <w:highlight w:val="white"/>
        </w:rPr>
      </w:r>
    </w:p>
    <w:p>
      <w:pPr>
        <w:pStyle w:val="LOnormal"/>
        <w:spacing w:lineRule="auto" w:line="240" w:before="0" w:after="0"/>
        <w:jc w:val="both"/>
        <w:rPr>
          <w:rFonts w:ascii="Bookman Old Style" w:hAnsi="Bookman Old Style" w:eastAsia="Bookman Old Style" w:cs="Bookman Old Style"/>
          <w:b/>
          <w:b/>
          <w:sz w:val="24"/>
          <w:szCs w:val="24"/>
          <w:highlight w:val="white"/>
        </w:rPr>
      </w:pPr>
      <w:r>
        <w:rPr>
          <w:rFonts w:eastAsia="Bookman Old Style" w:cs="Bookman Old Style" w:ascii="Bookman Old Style" w:hAnsi="Bookman Old Style"/>
          <w:b/>
          <w:sz w:val="24"/>
          <w:szCs w:val="24"/>
          <w:highlight w:val="white"/>
        </w:rPr>
        <w:t>9. DA VIGÊNCIA DO CONTRATO:</w:t>
      </w:r>
    </w:p>
    <w:p>
      <w:pPr>
        <w:pStyle w:val="LOnormal"/>
        <w:spacing w:lineRule="auto" w:line="240" w:before="0" w:after="0"/>
        <w:jc w:val="both"/>
        <w:rPr>
          <w:rFonts w:ascii="Bookman Old Style" w:hAnsi="Bookman Old Style" w:eastAsia="Bookman Old Style" w:cs="Bookman Old Style"/>
          <w:sz w:val="24"/>
          <w:szCs w:val="24"/>
          <w:highlight w:val="white"/>
        </w:rPr>
      </w:pPr>
      <w:r>
        <w:rPr>
          <w:rFonts w:eastAsia="Bookman Old Style" w:cs="Bookman Old Style" w:ascii="Bookman Old Style" w:hAnsi="Bookman Old Style"/>
          <w:sz w:val="24"/>
          <w:szCs w:val="24"/>
          <w:highlight w:val="white"/>
        </w:rPr>
      </w:r>
    </w:p>
    <w:p>
      <w:pPr>
        <w:pStyle w:val="LOnormal"/>
        <w:spacing w:lineRule="auto" w:line="240" w:before="0" w:after="0"/>
        <w:jc w:val="both"/>
        <w:rPr>
          <w:rFonts w:ascii="Bookman Old Style" w:hAnsi="Bookman Old Style" w:eastAsia="Bookman Old Style" w:cs="Bookman Old Style"/>
          <w:sz w:val="24"/>
          <w:szCs w:val="24"/>
          <w:highlight w:val="white"/>
        </w:rPr>
      </w:pPr>
      <w:r>
        <w:rPr>
          <w:rFonts w:eastAsia="Bookman Old Style" w:cs="Bookman Old Style" w:ascii="Bookman Old Style" w:hAnsi="Bookman Old Style"/>
          <w:b/>
          <w:sz w:val="24"/>
          <w:szCs w:val="24"/>
          <w:highlight w:val="white"/>
        </w:rPr>
        <w:t>9.1.</w:t>
      </w:r>
      <w:r>
        <w:rPr>
          <w:rFonts w:eastAsia="Bookman Old Style" w:cs="Bookman Old Style" w:ascii="Bookman Old Style" w:hAnsi="Bookman Old Style"/>
          <w:sz w:val="24"/>
          <w:szCs w:val="24"/>
          <w:highlight w:val="white"/>
        </w:rPr>
        <w:t xml:space="preserve"> O prazo de vigência e execução do contrato será de 6 (Seis) meses, contados da data da assinatura do contrato, podendo ser prorrogado, por mútuo acordo entre as partes, mediante Termo Aditivo, observados os limites legais.</w:t>
      </w:r>
    </w:p>
    <w:p>
      <w:pPr>
        <w:pStyle w:val="LOnormal"/>
        <w:spacing w:lineRule="auto" w:line="240" w:before="0" w:after="0"/>
        <w:jc w:val="both"/>
        <w:rPr>
          <w:rFonts w:ascii="Bookman Old Style" w:hAnsi="Bookman Old Style" w:eastAsia="Bookman Old Style" w:cs="Bookman Old Style"/>
          <w:sz w:val="24"/>
          <w:szCs w:val="24"/>
          <w:highlight w:val="white"/>
        </w:rPr>
      </w:pPr>
      <w:r>
        <w:rPr>
          <w:rFonts w:eastAsia="Bookman Old Style" w:cs="Bookman Old Style" w:ascii="Bookman Old Style" w:hAnsi="Bookman Old Style"/>
          <w:sz w:val="24"/>
          <w:szCs w:val="24"/>
          <w:highlight w:val="white"/>
        </w:rPr>
      </w:r>
    </w:p>
    <w:p>
      <w:pPr>
        <w:pStyle w:val="LOnormal"/>
        <w:spacing w:lineRule="auto" w:line="240" w:before="0" w:after="0"/>
        <w:rPr>
          <w:rFonts w:ascii="Bookman Old Style" w:hAnsi="Bookman Old Style" w:eastAsia="Bookman Old Style" w:cs="Bookman Old Style"/>
          <w:b/>
          <w:b/>
          <w:sz w:val="24"/>
          <w:szCs w:val="24"/>
        </w:rPr>
      </w:pPr>
      <w:bookmarkStart w:id="2" w:name="_1fob9te"/>
      <w:bookmarkEnd w:id="2"/>
      <w:r>
        <w:rPr>
          <w:rFonts w:eastAsia="Bookman Old Style" w:cs="Bookman Old Style" w:ascii="Bookman Old Style" w:hAnsi="Bookman Old Style"/>
          <w:b/>
          <w:sz w:val="24"/>
          <w:szCs w:val="24"/>
        </w:rPr>
        <w:t>10. DO CRITÉRIO DE JULGAMENTO:</w:t>
      </w:r>
    </w:p>
    <w:p>
      <w:pPr>
        <w:pStyle w:val="LOnormal"/>
        <w:spacing w:lineRule="auto" w:line="240" w:before="0" w:after="0"/>
        <w:rPr>
          <w:rFonts w:ascii="Bookman Old Style" w:hAnsi="Bookman Old Style" w:eastAsia="Bookman Old Style" w:cs="Bookman Old Style"/>
          <w:b/>
          <w:b/>
          <w:sz w:val="24"/>
          <w:szCs w:val="24"/>
          <w:u w:val="single"/>
        </w:rPr>
      </w:pPr>
      <w:r>
        <w:rPr>
          <w:rFonts w:eastAsia="Bookman Old Style" w:cs="Bookman Old Style" w:ascii="Bookman Old Style" w:hAnsi="Bookman Old Style"/>
          <w:b/>
          <w:sz w:val="24"/>
          <w:szCs w:val="24"/>
          <w:u w:val="single"/>
        </w:rPr>
      </w:r>
    </w:p>
    <w:p>
      <w:pPr>
        <w:pStyle w:val="LOnormal"/>
        <w:spacing w:lineRule="auto" w:line="240" w:before="0" w:after="0"/>
        <w:jc w:val="both"/>
        <w:rPr>
          <w:rFonts w:ascii="Bookman Old Style" w:hAnsi="Bookman Old Style" w:eastAsia="Bookman Old Style" w:cs="Bookman Old Style"/>
          <w:sz w:val="24"/>
          <w:szCs w:val="24"/>
        </w:rPr>
      </w:pPr>
      <w:r>
        <w:rPr>
          <w:rFonts w:eastAsia="Bookman Old Style" w:cs="Bookman Old Style" w:ascii="Bookman Old Style" w:hAnsi="Bookman Old Style"/>
          <w:b/>
          <w:sz w:val="24"/>
          <w:szCs w:val="24"/>
        </w:rPr>
        <w:t>10.1.</w:t>
      </w:r>
      <w:r>
        <w:rPr>
          <w:rFonts w:eastAsia="Bookman Old Style" w:cs="Bookman Old Style" w:ascii="Bookman Old Style" w:hAnsi="Bookman Old Style"/>
          <w:sz w:val="24"/>
          <w:szCs w:val="24"/>
        </w:rPr>
        <w:t xml:space="preserve"> Menor preço global.</w:t>
      </w:r>
    </w:p>
    <w:p>
      <w:pPr>
        <w:pStyle w:val="LOnormal"/>
        <w:spacing w:lineRule="auto" w:line="240" w:before="0" w:after="0"/>
        <w:rPr>
          <w:rFonts w:ascii="Bookman Old Style" w:hAnsi="Bookman Old Style" w:eastAsia="Bookman Old Style" w:cs="Bookman Old Style"/>
          <w:b/>
          <w:b/>
          <w:sz w:val="24"/>
          <w:szCs w:val="24"/>
        </w:rPr>
      </w:pPr>
      <w:r>
        <w:rPr>
          <w:rFonts w:eastAsia="Bookman Old Style" w:cs="Bookman Old Style" w:ascii="Bookman Old Style" w:hAnsi="Bookman Old Style"/>
          <w:b/>
          <w:sz w:val="24"/>
          <w:szCs w:val="24"/>
        </w:rPr>
      </w:r>
    </w:p>
    <w:p>
      <w:pPr>
        <w:pStyle w:val="LOnormal"/>
        <w:spacing w:lineRule="auto" w:line="240" w:before="0" w:after="0"/>
        <w:jc w:val="both"/>
        <w:rPr>
          <w:rFonts w:ascii="Bookman Old Style" w:hAnsi="Bookman Old Style" w:eastAsia="Bookman Old Style" w:cs="Bookman Old Style"/>
          <w:b/>
          <w:b/>
          <w:sz w:val="24"/>
          <w:szCs w:val="24"/>
        </w:rPr>
      </w:pPr>
      <w:r>
        <w:rPr>
          <w:rFonts w:eastAsia="Bookman Old Style" w:cs="Bookman Old Style" w:ascii="Bookman Old Style" w:hAnsi="Bookman Old Style"/>
          <w:b/>
          <w:sz w:val="24"/>
          <w:szCs w:val="24"/>
        </w:rPr>
        <w:t>11. DOS RECURSOS ORÇAMENTÁRIOS:</w:t>
      </w:r>
    </w:p>
    <w:p>
      <w:pPr>
        <w:pStyle w:val="LOnormal"/>
        <w:spacing w:lineRule="auto" w:line="240" w:before="0" w:after="0"/>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r>
    </w:p>
    <w:p>
      <w:pPr>
        <w:pStyle w:val="LOnormal"/>
        <w:spacing w:lineRule="auto" w:line="240" w:before="0" w:after="0"/>
        <w:jc w:val="both"/>
        <w:rPr>
          <w:rFonts w:ascii="Bookman Old Style" w:hAnsi="Bookman Old Style" w:eastAsia="Bookman Old Style" w:cs="Bookman Old Style"/>
          <w:sz w:val="24"/>
          <w:szCs w:val="24"/>
        </w:rPr>
      </w:pPr>
      <w:r>
        <w:rPr>
          <w:rFonts w:eastAsia="Bookman Old Style" w:cs="Bookman Old Style" w:ascii="Bookman Old Style" w:hAnsi="Bookman Old Style"/>
          <w:b/>
          <w:sz w:val="24"/>
          <w:szCs w:val="24"/>
        </w:rPr>
        <w:t>11.1.</w:t>
      </w:r>
      <w:r>
        <w:rPr>
          <w:rFonts w:eastAsia="Bookman Old Style" w:cs="Bookman Old Style" w:ascii="Bookman Old Style" w:hAnsi="Bookman Old Style"/>
          <w:sz w:val="24"/>
          <w:szCs w:val="24"/>
        </w:rPr>
        <w:t>Os recursos orçamentários necessários à execução do objeto correrão por conta das dotações consignadas no instrumento convocatório.</w:t>
      </w:r>
    </w:p>
    <w:p>
      <w:pPr>
        <w:pStyle w:val="LOnormal"/>
        <w:spacing w:lineRule="auto" w:line="240" w:before="0" w:after="0"/>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r>
    </w:p>
    <w:p>
      <w:pPr>
        <w:pStyle w:val="LOnormal"/>
        <w:spacing w:lineRule="auto" w:line="240" w:before="0" w:after="0"/>
        <w:jc w:val="both"/>
        <w:rPr>
          <w:rFonts w:ascii="Bookman Old Style" w:hAnsi="Bookman Old Style" w:eastAsia="Bookman Old Style" w:cs="Bookman Old Style"/>
          <w:b/>
          <w:b/>
          <w:sz w:val="24"/>
          <w:szCs w:val="24"/>
          <w:u w:val="single"/>
        </w:rPr>
      </w:pPr>
      <w:r>
        <w:rPr>
          <w:rFonts w:eastAsia="Bookman Old Style" w:cs="Bookman Old Style" w:ascii="Bookman Old Style" w:hAnsi="Bookman Old Style"/>
          <w:b/>
          <w:sz w:val="24"/>
          <w:szCs w:val="24"/>
          <w:u w:val="single"/>
        </w:rPr>
        <w:t>12. DAS DISPOSIÇÕES FINAIS:</w:t>
      </w:r>
    </w:p>
    <w:p>
      <w:pPr>
        <w:pStyle w:val="LOnormal"/>
        <w:spacing w:lineRule="auto" w:line="240" w:before="0" w:after="0"/>
        <w:jc w:val="both"/>
        <w:rPr>
          <w:rFonts w:ascii="Bookman Old Style" w:hAnsi="Bookman Old Style" w:eastAsia="Bookman Old Style" w:cs="Bookman Old Style"/>
          <w:b/>
          <w:b/>
          <w:sz w:val="24"/>
          <w:szCs w:val="24"/>
          <w:u w:val="single"/>
        </w:rPr>
      </w:pPr>
      <w:r>
        <w:rPr>
          <w:rFonts w:eastAsia="Bookman Old Style" w:cs="Bookman Old Style" w:ascii="Bookman Old Style" w:hAnsi="Bookman Old Style"/>
          <w:b/>
          <w:sz w:val="24"/>
          <w:szCs w:val="24"/>
          <w:u w:val="single"/>
        </w:rPr>
      </w:r>
    </w:p>
    <w:p>
      <w:pPr>
        <w:pStyle w:val="LOnormal"/>
        <w:spacing w:lineRule="auto" w:line="240" w:before="0" w:after="0"/>
        <w:jc w:val="both"/>
        <w:rPr>
          <w:rFonts w:ascii="Bookman Old Style" w:hAnsi="Bookman Old Style" w:eastAsia="Bookman Old Style" w:cs="Bookman Old Style"/>
          <w:sz w:val="24"/>
          <w:szCs w:val="24"/>
        </w:rPr>
      </w:pPr>
      <w:r>
        <w:rPr>
          <w:rFonts w:eastAsia="Bookman Old Style" w:cs="Bookman Old Style" w:ascii="Bookman Old Style" w:hAnsi="Bookman Old Style"/>
          <w:b/>
          <w:sz w:val="24"/>
          <w:szCs w:val="24"/>
        </w:rPr>
        <w:t>12.1.</w:t>
      </w:r>
      <w:r>
        <w:rPr>
          <w:rFonts w:eastAsia="Bookman Old Style" w:cs="Bookman Old Style" w:ascii="Bookman Old Style" w:hAnsi="Bookman Old Style"/>
          <w:sz w:val="24"/>
          <w:szCs w:val="24"/>
        </w:rPr>
        <w:t xml:space="preserve"> Caberá ao Fiscal e Gestor do Contrato decidir os casos omissos, relativos às especificações ou quaisquer documentos a que se refiram, direta ou indiretamente, à aquisição em questão.</w:t>
      </w:r>
    </w:p>
    <w:p>
      <w:pPr>
        <w:pStyle w:val="LOnormal"/>
        <w:spacing w:lineRule="auto" w:line="240" w:before="0" w:after="0"/>
        <w:jc w:val="both"/>
        <w:rPr>
          <w:rFonts w:ascii="Bookman Old Style" w:hAnsi="Bookman Old Style" w:eastAsia="Bookman Old Style" w:cs="Bookman Old Style"/>
          <w:sz w:val="24"/>
          <w:szCs w:val="24"/>
        </w:rPr>
      </w:pPr>
      <w:r>
        <w:rPr>
          <w:rFonts w:eastAsia="Bookman Old Style" w:cs="Bookman Old Style" w:ascii="Bookman Old Style" w:hAnsi="Bookman Old Style"/>
          <w:b/>
          <w:bCs/>
          <w:sz w:val="24"/>
          <w:szCs w:val="24"/>
        </w:rPr>
        <w:t xml:space="preserve">12.2. </w:t>
      </w:r>
      <w:r>
        <w:rPr>
          <w:rFonts w:eastAsia="Bookman Old Style" w:cs="Bookman Old Style" w:ascii="Bookman Old Style" w:hAnsi="Bookman Old Style"/>
          <w:sz w:val="24"/>
          <w:szCs w:val="24"/>
        </w:rPr>
        <w:t xml:space="preserve">Local de entrega dos orçamentos: </w:t>
      </w:r>
    </w:p>
    <w:p>
      <w:pPr>
        <w:pStyle w:val="LOnormal"/>
        <w:spacing w:lineRule="auto" w:line="240" w:before="0" w:after="0"/>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t>Avenida Siqueira Campos, 1430 - Centro - Divisão de Compras e Licitações</w:t>
      </w:r>
    </w:p>
    <w:p>
      <w:pPr>
        <w:pStyle w:val="LOnormal"/>
        <w:spacing w:lineRule="auto" w:line="240" w:before="0" w:after="0"/>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t>Paraguaçu Paulista - SP</w:t>
      </w:r>
    </w:p>
    <w:p>
      <w:pPr>
        <w:pStyle w:val="LOnormal"/>
        <w:spacing w:lineRule="auto" w:line="240" w:before="0" w:after="0"/>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t>CEP: 19703-061</w:t>
      </w:r>
    </w:p>
    <w:p>
      <w:pPr>
        <w:pStyle w:val="LOnormal"/>
        <w:spacing w:lineRule="auto" w:line="240" w:before="0" w:after="0"/>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t xml:space="preserve">Telefone: (18) 3361-9100 </w:t>
      </w:r>
    </w:p>
    <w:p>
      <w:pPr>
        <w:pStyle w:val="LOnormal"/>
        <w:spacing w:lineRule="auto" w:line="240" w:before="0" w:after="0"/>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t xml:space="preserve">e-mail: esporte@eparaguacu.sp.gov.br ou </w:t>
      </w:r>
      <w:r>
        <w:rPr>
          <w:rFonts w:eastAsia="Bookman Old Style" w:cs="Bookman Old Style" w:ascii="Bookman Old Style" w:hAnsi="Bookman Old Style"/>
          <w:sz w:val="24"/>
          <w:szCs w:val="24"/>
        </w:rPr>
        <w:t>licitacao@eparaguacu.sp.gov.b</w:t>
      </w:r>
      <w:r>
        <w:rPr>
          <w:rFonts w:eastAsia="Bookman Old Style" w:cs="Bookman Old Style" w:ascii="Bookman Old Style" w:hAnsi="Bookman Old Style"/>
          <w:sz w:val="24"/>
          <w:szCs w:val="24"/>
        </w:rPr>
        <w:t>r</w:t>
      </w:r>
    </w:p>
    <w:p>
      <w:pPr>
        <w:pStyle w:val="LOnormal"/>
        <w:spacing w:lineRule="auto" w:line="240" w:before="0" w:after="0"/>
        <w:rPr>
          <w:rFonts w:ascii="Palatino Linotype" w:hAnsi="Palatino Linotype" w:eastAsia="Palatino Linotype" w:cs="Palatino Linotype"/>
          <w:b/>
          <w:b/>
          <w:sz w:val="24"/>
          <w:szCs w:val="24"/>
        </w:rPr>
      </w:pPr>
      <w:r>
        <w:rPr>
          <w:rFonts w:eastAsia="Palatino Linotype" w:cs="Palatino Linotype" w:ascii="Palatino Linotype" w:hAnsi="Palatino Linotype"/>
          <w:b/>
          <w:sz w:val="24"/>
          <w:szCs w:val="24"/>
        </w:rPr>
      </w:r>
    </w:p>
    <w:p>
      <w:pPr>
        <w:pStyle w:val="LOnormal"/>
        <w:keepNext w:val="false"/>
        <w:keepLines w:val="false"/>
        <w:pageBreakBefore w:val="false"/>
        <w:widowControl/>
        <w:shd w:val="clear" w:fill="auto"/>
        <w:spacing w:lineRule="auto" w:line="240" w:before="0" w:after="0"/>
        <w:ind w:left="0" w:right="-24" w:hanging="0"/>
        <w:jc w:val="left"/>
        <w:rPr>
          <w:rFonts w:ascii="Palatino Linotype" w:hAnsi="Palatino Linotype" w:eastAsia="Palatino Linotype" w:cs="Palatino Linotype"/>
          <w:b/>
          <w:b/>
          <w:i w:val="false"/>
          <w:i w:val="false"/>
          <w:caps w:val="false"/>
          <w:smallCaps w:val="false"/>
          <w:strike w:val="false"/>
          <w:dstrike w:val="false"/>
          <w:color w:val="000000"/>
          <w:position w:val="0"/>
          <w:sz w:val="24"/>
          <w:sz w:val="24"/>
          <w:szCs w:val="24"/>
          <w:u w:val="none"/>
          <w:shd w:fill="auto" w:val="clear"/>
          <w:vertAlign w:val="baseline"/>
        </w:rPr>
      </w:pPr>
      <w:r>
        <w:rPr>
          <w:rFonts w:eastAsia="Palatino Linotype" w:cs="Palatino Linotype" w:ascii="Palatino Linotype" w:hAnsi="Palatino Linotype"/>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24" w:hanging="0"/>
        <w:jc w:val="left"/>
        <w:rPr>
          <w:rFonts w:ascii="Palatino Linotype" w:hAnsi="Palatino Linotype" w:eastAsia="Palatino Linotype" w:cs="Palatino Linotype"/>
          <w:b/>
          <w:b/>
          <w:i w:val="false"/>
          <w:i w:val="false"/>
          <w:caps w:val="false"/>
          <w:smallCaps w:val="false"/>
          <w:strike w:val="false"/>
          <w:dstrike w:val="false"/>
          <w:color w:val="000000"/>
          <w:position w:val="0"/>
          <w:sz w:val="24"/>
          <w:sz w:val="24"/>
          <w:szCs w:val="24"/>
          <w:u w:val="none"/>
          <w:shd w:fill="auto" w:val="clear"/>
          <w:vertAlign w:val="baseline"/>
        </w:rPr>
      </w:pPr>
      <w:r>
        <w:rPr>
          <w:rFonts w:eastAsia="Palatino Linotype" w:cs="Palatino Linotype" w:ascii="Palatino Linotype" w:hAnsi="Palatino Linotype"/>
          <w:b/>
          <w:i w:val="false"/>
          <w:caps w:val="false"/>
          <w:smallCaps w:val="false"/>
          <w:strike w:val="false"/>
          <w:dstrike w:val="false"/>
          <w:color w:val="000000"/>
          <w:position w:val="0"/>
          <w:sz w:val="24"/>
          <w:sz w:val="24"/>
          <w:szCs w:val="24"/>
          <w:u w:val="none"/>
          <w:shd w:fill="auto" w:val="clear"/>
          <w:vertAlign w:val="baseline"/>
        </w:rPr>
      </w:r>
    </w:p>
    <w:p>
      <w:pPr>
        <w:pStyle w:val="LOnormal"/>
        <w:jc w:val="center"/>
        <w:rPr>
          <w:rFonts w:ascii="Bookman Old Style" w:hAnsi="Bookman Old Style" w:eastAsia="Bookman Old Style" w:cs="Bookman Old Style"/>
          <w:b/>
          <w:b/>
          <w:sz w:val="24"/>
          <w:szCs w:val="24"/>
          <w:u w:val="single"/>
        </w:rPr>
      </w:pPr>
      <w:r>
        <w:rPr>
          <w:rFonts w:eastAsia="Bookman Old Style" w:cs="Bookman Old Style" w:ascii="Bookman Old Style" w:hAnsi="Bookman Old Style"/>
          <w:b/>
          <w:sz w:val="24"/>
          <w:szCs w:val="24"/>
          <w:u w:val="single"/>
        </w:rPr>
        <w:t>Dados da empresa</w:t>
      </w:r>
    </w:p>
    <w:p>
      <w:pPr>
        <w:pStyle w:val="LOnormal"/>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r>
    </w:p>
    <w:p>
      <w:pPr>
        <w:pStyle w:val="LOnormal"/>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t>Valor Proposto:</w:t>
      </w:r>
    </w:p>
    <w:p>
      <w:pPr>
        <w:pStyle w:val="LOnormal"/>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t>Razão social:</w:t>
      </w:r>
    </w:p>
    <w:p>
      <w:pPr>
        <w:pStyle w:val="LOnormal"/>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t>CNPJ:</w:t>
      </w:r>
    </w:p>
    <w:p>
      <w:pPr>
        <w:pStyle w:val="LOnormal"/>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t>Telefone:</w:t>
      </w:r>
    </w:p>
    <w:p>
      <w:pPr>
        <w:pStyle w:val="LOnormal"/>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t>Endereço:</w:t>
      </w:r>
    </w:p>
    <w:p>
      <w:pPr>
        <w:pStyle w:val="LOnormal"/>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t>Responsável pela cotação (nome legível):</w:t>
      </w:r>
    </w:p>
    <w:p>
      <w:pPr>
        <w:pStyle w:val="LOnormal"/>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r>
    </w:p>
    <w:p>
      <w:pPr>
        <w:pStyle w:val="LOnormal"/>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r>
    </w:p>
    <w:p>
      <w:pPr>
        <w:pStyle w:val="LOnormal"/>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r>
    </w:p>
    <w:p>
      <w:pPr>
        <w:pStyle w:val="LOnormal"/>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r>
    </w:p>
    <w:p>
      <w:pPr>
        <w:pStyle w:val="LOnormal"/>
        <w:jc w:val="both"/>
        <w:rPr>
          <w:rFonts w:ascii="Bookman Old Style" w:hAnsi="Bookman Old Style" w:eastAsia="Bookman Old Style" w:cs="Bookman Old Style"/>
          <w:sz w:val="24"/>
          <w:szCs w:val="24"/>
        </w:rPr>
      </w:pPr>
      <w:r>
        <w:rPr>
          <w:rFonts w:eastAsia="Bookman Old Style" w:cs="Bookman Old Style" w:ascii="Bookman Old Style" w:hAnsi="Bookman Old Style"/>
          <w:sz w:val="24"/>
          <w:szCs w:val="24"/>
        </w:rPr>
      </w:r>
    </w:p>
    <w:p>
      <w:pPr>
        <w:pStyle w:val="LOnormal"/>
        <w:jc w:val="center"/>
        <w:rPr>
          <w:rFonts w:ascii="Bookman Old Style" w:hAnsi="Bookman Old Style" w:eastAsia="Bookman Old Style" w:cs="Bookman Old Style"/>
          <w:b/>
          <w:b/>
          <w:sz w:val="24"/>
          <w:szCs w:val="24"/>
        </w:rPr>
      </w:pPr>
      <w:r>
        <w:rPr>
          <w:rFonts w:eastAsia="Bookman Old Style" w:cs="Bookman Old Style" w:ascii="Bookman Old Style" w:hAnsi="Bookman Old Style"/>
          <w:b/>
          <w:sz w:val="24"/>
          <w:szCs w:val="24"/>
        </w:rPr>
        <w:t>_______________________________________</w:t>
      </w:r>
    </w:p>
    <w:p>
      <w:pPr>
        <w:pStyle w:val="LOnormal"/>
        <w:jc w:val="center"/>
        <w:rPr>
          <w:rFonts w:ascii="Bookman Old Style" w:hAnsi="Bookman Old Style" w:eastAsia="Bookman Old Style" w:cs="Bookman Old Style"/>
          <w:b/>
          <w:b/>
          <w:sz w:val="24"/>
          <w:szCs w:val="24"/>
        </w:rPr>
      </w:pPr>
      <w:r>
        <w:rPr>
          <w:rFonts w:eastAsia="Bookman Old Style" w:cs="Bookman Old Style" w:ascii="Bookman Old Style" w:hAnsi="Bookman Old Style"/>
          <w:b/>
          <w:sz w:val="24"/>
          <w:szCs w:val="24"/>
        </w:rPr>
        <w:t>Assinatura do responsável pela cotação</w:t>
      </w:r>
    </w:p>
    <w:p>
      <w:pPr>
        <w:pStyle w:val="LOnormal"/>
        <w:keepNext w:val="false"/>
        <w:keepLines w:val="false"/>
        <w:pageBreakBefore w:val="false"/>
        <w:widowControl/>
        <w:shd w:val="clear" w:fill="auto"/>
        <w:spacing w:lineRule="auto" w:line="240" w:before="0" w:after="0"/>
        <w:ind w:left="0" w:right="-24" w:hanging="0"/>
        <w:jc w:val="left"/>
        <w:rPr>
          <w:rFonts w:ascii="Bookman Old Style" w:hAnsi="Bookman Old Style" w:eastAsia="Bookman Old Style" w:cs="Bookman Old Style"/>
          <w:b/>
          <w:b/>
          <w:i w:val="false"/>
          <w:i w:val="false"/>
          <w:caps w:val="false"/>
          <w:smallCaps w:val="false"/>
          <w:strike w:val="false"/>
          <w:dstrike w:val="false"/>
          <w:color w:val="000000"/>
          <w:position w:val="0"/>
          <w:sz w:val="22"/>
          <w:sz w:val="24"/>
          <w:szCs w:val="24"/>
          <w:u w:val="none"/>
          <w:shd w:fill="auto" w:val="clear"/>
          <w:vertAlign w:val="baseline"/>
        </w:rPr>
      </w:pPr>
      <w:r>
        <w:rPr/>
      </w:r>
    </w:p>
    <w:sectPr>
      <w:headerReference w:type="default" r:id="rId2"/>
      <w:headerReference w:type="first" r:id="rId3"/>
      <w:footerReference w:type="default" r:id="rId4"/>
      <w:footerReference w:type="first" r:id="rId5"/>
      <w:type w:val="nextPage"/>
      <w:pgSz w:w="11906" w:h="16838"/>
      <w:pgMar w:left="1418" w:right="851" w:header="284" w:top="2093" w:footer="663" w:bottom="851"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New Roman">
    <w:charset w:val="00"/>
    <w:family w:val="swiss"/>
    <w:pitch w:val="variable"/>
  </w:font>
  <w:font w:name="Cambria">
    <w:charset w:val="00"/>
    <w:family w:val="swiss"/>
    <w:pitch w:val="variable"/>
  </w:font>
  <w:font w:name="Liberation Sans">
    <w:altName w:val="Arial"/>
    <w:charset w:val="00"/>
    <w:family w:val="roman"/>
    <w:pitch w:val="variable"/>
  </w:font>
  <w:font w:name="Georgia">
    <w:charset w:val="00"/>
    <w:family w:val="roman"/>
    <w:pitch w:val="variable"/>
  </w:font>
  <w:font w:name="Bookman Old Style">
    <w:charset w:val="00"/>
    <w:family w:val="roman"/>
    <w:pitch w:val="variable"/>
  </w:font>
  <w:font w:name="Palatino Linotyp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pBdr>
        <w:bottom w:val="single" w:sz="12" w:space="1" w:color="000000"/>
      </w:pBdr>
      <w:shd w:val="clear" w:fill="auto"/>
      <w:tabs>
        <w:tab w:val="clear" w:pos="720"/>
        <w:tab w:val="center" w:pos="4252" w:leader="none"/>
        <w:tab w:val="right" w:pos="8504"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0"/>
        <w:szCs w:val="20"/>
        <w:u w:val="none"/>
        <w:shd w:fill="auto" w:val="clear"/>
        <w:vertAlign w:val="baseline"/>
      </w:rPr>
    </w:pPr>
    <w:r>
      <w:rPr/>
      <w:fldChar w:fldCharType="begin"/>
    </w:r>
    <w:r>
      <w:rPr/>
      <w:instrText> PAGE </w:instrText>
    </w:r>
    <w:r>
      <w:rPr/>
      <w:fldChar w:fldCharType="separate"/>
    </w:r>
    <w:r>
      <w:rPr/>
      <w:t>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before="0" w:after="200"/>
      <w:jc w:val="right"/>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spacing w:lineRule="auto" w:line="240" w:before="0" w:after="0"/>
      <w:jc w:val="center"/>
      <w:rPr>
        <w:sz w:val="20"/>
        <w:szCs w:val="20"/>
      </w:rPr>
    </w:pPr>
    <w:r>
      <w:rPr>
        <w:sz w:val="20"/>
        <w:szCs w:val="20"/>
      </w:rPr>
    </w:r>
  </w:p>
  <w:p>
    <w:pPr>
      <w:pStyle w:val="LOnormal"/>
      <w:widowControl/>
      <w:bidi w:val="0"/>
      <w:spacing w:lineRule="auto" w:line="276" w:before="0" w:after="200"/>
      <w:jc w:val="left"/>
      <w:rPr/>
    </w:pPr>
    <w:r>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Ttulo1">
    <w:name w:val="Heading 1"/>
    <w:basedOn w:val="LOnormal"/>
    <w:next w:val="LOnormal"/>
    <w:qFormat/>
    <w:pPr>
      <w:keepNext w:val="true"/>
      <w:spacing w:lineRule="auto" w:line="240" w:before="0" w:after="0"/>
    </w:pPr>
    <w:rPr>
      <w:rFonts w:ascii="Times New Roman" w:hAnsi="Times New Roman" w:eastAsia="Times New Roman" w:cs="Times New Roman"/>
      <w:b/>
      <w:sz w:val="24"/>
      <w:szCs w:val="24"/>
    </w:rPr>
  </w:style>
  <w:style w:type="paragraph" w:styleId="Ttulo2">
    <w:name w:val="Heading 2"/>
    <w:basedOn w:val="LOnormal"/>
    <w:next w:val="LOnormal"/>
    <w:qFormat/>
    <w:pPr>
      <w:keepNext w:val="true"/>
      <w:keepLines/>
      <w:spacing w:lineRule="auto" w:line="240" w:before="200" w:after="0"/>
    </w:pPr>
    <w:rPr>
      <w:rFonts w:ascii="Cambria" w:hAnsi="Cambria" w:eastAsia="Cambria" w:cs="Cambria"/>
      <w:b/>
      <w:color w:val="4F81BD"/>
      <w:sz w:val="26"/>
      <w:szCs w:val="26"/>
    </w:rPr>
  </w:style>
  <w:style w:type="paragraph" w:styleId="Ttulo3">
    <w:name w:val="Heading 3"/>
    <w:basedOn w:val="LOnormal"/>
    <w:next w:val="LOnormal"/>
    <w:qFormat/>
    <w:pPr>
      <w:keepNext w:val="true"/>
      <w:keepLines/>
      <w:spacing w:lineRule="auto" w:line="240" w:before="200" w:after="0"/>
    </w:pPr>
    <w:rPr>
      <w:rFonts w:ascii="Cambria" w:hAnsi="Cambria" w:eastAsia="Cambria" w:cs="Cambria"/>
      <w:b/>
      <w:color w:val="4F81BD"/>
      <w:sz w:val="20"/>
      <w:szCs w:val="20"/>
    </w:rPr>
  </w:style>
  <w:style w:type="paragraph" w:styleId="Ttulo4">
    <w:name w:val="Heading 4"/>
    <w:basedOn w:val="LOnormal"/>
    <w:next w:val="LOnormal"/>
    <w:qFormat/>
    <w:pPr>
      <w:keepNext w:val="true"/>
      <w:keepLines/>
      <w:spacing w:lineRule="auto" w:line="240" w:before="200" w:after="0"/>
    </w:pPr>
    <w:rPr>
      <w:rFonts w:ascii="Cambria" w:hAnsi="Cambria" w:eastAsia="Cambria" w:cs="Cambria"/>
      <w:b/>
      <w:i/>
      <w:color w:val="4F81BD"/>
      <w:sz w:val="20"/>
      <w:szCs w:val="20"/>
    </w:rPr>
  </w:style>
  <w:style w:type="paragraph" w:styleId="Ttulo5">
    <w:name w:val="Heading 5"/>
    <w:basedOn w:val="LOnormal"/>
    <w:next w:val="LOnormal"/>
    <w:qFormat/>
    <w:pPr>
      <w:keepNext w:val="true"/>
      <w:keepLines/>
      <w:spacing w:lineRule="auto" w:line="240" w:before="200" w:after="0"/>
    </w:pPr>
    <w:rPr>
      <w:rFonts w:ascii="Cambria" w:hAnsi="Cambria" w:eastAsia="Cambria" w:cs="Cambria"/>
      <w:color w:val="243F60"/>
      <w:sz w:val="20"/>
      <w:szCs w:val="20"/>
    </w:rPr>
  </w:style>
  <w:style w:type="paragraph" w:styleId="Ttulo6">
    <w:name w:val="Heading 6"/>
    <w:basedOn w:val="LOnormal"/>
    <w:next w:val="LOnormal"/>
    <w:qFormat/>
    <w:pPr>
      <w:keepNext w:val="true"/>
      <w:keepLines/>
      <w:spacing w:lineRule="auto" w:line="240" w:before="200" w:after="0"/>
    </w:pPr>
    <w:rPr>
      <w:rFonts w:ascii="Cambria" w:hAnsi="Cambria" w:eastAsia="Cambria" w:cs="Cambria"/>
      <w:i/>
      <w:color w:val="243F60"/>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Ttulododocumento">
    <w:name w:val="Title"/>
    <w:basedOn w:val="LOnormal"/>
    <w:next w:val="LOnormal"/>
    <w:qFormat/>
    <w:pPr>
      <w:widowControl w:val="false"/>
      <w:spacing w:lineRule="auto" w:line="240" w:before="0" w:after="0"/>
      <w:jc w:val="center"/>
    </w:pPr>
    <w:rPr>
      <w:rFonts w:ascii="Times New Roman" w:hAnsi="Times New Roman" w:eastAsia="Times New Roman" w:cs="Times New Roman"/>
      <w:b/>
      <w:sz w:val="28"/>
      <w:szCs w:val="28"/>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40</TotalTime>
  <Application>LibreOffice/7.1.1.2$Windows_X86_64 LibreOffice_project/fe0b08f4af1bacafe4c7ecc87ce55bb426164676</Application>
  <AppVersion>15.0000</AppVersion>
  <Pages>5</Pages>
  <Words>1440</Words>
  <Characters>8460</Characters>
  <CharactersWithSpaces>9812</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2023-06-30T08:32:03Z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